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16E36" w14:textId="77777777" w:rsidR="00916EF6" w:rsidRPr="00CC0A12" w:rsidRDefault="007F2439" w:rsidP="00916EF6">
      <w:pPr>
        <w:pStyle w:val="CRCoverPage"/>
        <w:tabs>
          <w:tab w:val="right" w:pos="9639"/>
        </w:tabs>
        <w:spacing w:after="0"/>
        <w:rPr>
          <w:b/>
          <w:i/>
          <w:sz w:val="28"/>
          <w:lang w:val="en-US"/>
        </w:rPr>
      </w:pPr>
      <w:bookmarkStart w:id="0" w:name="_Toc502932909"/>
      <w:r w:rsidRPr="007F2439">
        <w:rPr>
          <w:b/>
          <w:noProof/>
          <w:sz w:val="24"/>
        </w:rPr>
        <w:t>3GPP TSG-RAN WG4 Meeting #112</w:t>
      </w:r>
      <w:r w:rsidR="00916EF6" w:rsidRPr="00CC0A12">
        <w:rPr>
          <w:b/>
          <w:i/>
          <w:sz w:val="28"/>
        </w:rPr>
        <w:tab/>
      </w:r>
      <w:r w:rsidR="00916EF6" w:rsidRPr="00CC0A12">
        <w:rPr>
          <w:rFonts w:hint="eastAsia"/>
          <w:b/>
          <w:sz w:val="28"/>
          <w:lang w:val="en-US" w:eastAsia="zh-CN"/>
        </w:rPr>
        <w:t>R4-</w:t>
      </w:r>
      <w:r w:rsidR="00916EF6" w:rsidRPr="00CC0A12">
        <w:rPr>
          <w:b/>
          <w:sz w:val="28"/>
          <w:lang w:val="en-US" w:eastAsia="zh-CN"/>
        </w:rPr>
        <w:t>2</w:t>
      </w:r>
      <w:r w:rsidR="00034E3D">
        <w:rPr>
          <w:b/>
          <w:sz w:val="28"/>
          <w:lang w:val="en-US" w:eastAsia="zh-CN"/>
        </w:rPr>
        <w:t>4</w:t>
      </w:r>
      <w:r w:rsidR="006F6E40">
        <w:rPr>
          <w:b/>
          <w:sz w:val="28"/>
          <w:lang w:val="en-US" w:eastAsia="zh-CN"/>
        </w:rPr>
        <w:t>11497</w:t>
      </w:r>
    </w:p>
    <w:p w14:paraId="5ECDD5FF" w14:textId="77777777" w:rsidR="00405020" w:rsidRDefault="007F2439" w:rsidP="00405020">
      <w:pPr>
        <w:pStyle w:val="CRCoverPage"/>
        <w:outlineLvl w:val="0"/>
        <w:rPr>
          <w:b/>
          <w:noProof/>
          <w:sz w:val="24"/>
        </w:rPr>
      </w:pPr>
      <w:r w:rsidRPr="007F2439">
        <w:rPr>
          <w:b/>
          <w:noProof/>
          <w:sz w:val="24"/>
        </w:rPr>
        <w:t>Maastricht, Netherlands, 19 – 23 August, 2024</w:t>
      </w:r>
    </w:p>
    <w:p w14:paraId="19978350" w14:textId="77777777" w:rsidR="00571C34" w:rsidRPr="00CC0A12" w:rsidRDefault="00571C34">
      <w:pPr>
        <w:pStyle w:val="af2"/>
        <w:tabs>
          <w:tab w:val="left" w:pos="2155"/>
        </w:tabs>
        <w:spacing w:after="120"/>
        <w:ind w:left="2610" w:hanging="2610"/>
        <w:jc w:val="both"/>
        <w:rPr>
          <w:rFonts w:hint="eastAsia"/>
          <w:sz w:val="24"/>
          <w:szCs w:val="24"/>
          <w:lang w:val="en-US" w:eastAsia="zh-CN"/>
        </w:rPr>
      </w:pPr>
      <w:r w:rsidRPr="00CC0A12">
        <w:rPr>
          <w:sz w:val="24"/>
          <w:szCs w:val="24"/>
          <w:lang w:eastAsia="zh-CN"/>
        </w:rPr>
        <w:t>Agenda Item:</w:t>
      </w:r>
      <w:r w:rsidRPr="00CC0A12">
        <w:rPr>
          <w:rFonts w:hint="eastAsia"/>
          <w:sz w:val="24"/>
          <w:szCs w:val="24"/>
          <w:lang w:eastAsia="zh-CN"/>
        </w:rPr>
        <w:tab/>
      </w:r>
      <w:r w:rsidR="00656844">
        <w:rPr>
          <w:b w:val="0"/>
          <w:sz w:val="24"/>
          <w:szCs w:val="24"/>
          <w:lang w:val="en-US" w:eastAsia="zh-CN"/>
        </w:rPr>
        <w:t>8</w:t>
      </w:r>
      <w:r w:rsidR="002C2EA4">
        <w:rPr>
          <w:b w:val="0"/>
          <w:sz w:val="24"/>
          <w:szCs w:val="24"/>
          <w:lang w:val="en-US" w:eastAsia="zh-CN"/>
        </w:rPr>
        <w:t>.1.</w:t>
      </w:r>
      <w:r w:rsidR="00495D30">
        <w:rPr>
          <w:b w:val="0"/>
          <w:sz w:val="24"/>
          <w:szCs w:val="24"/>
          <w:lang w:val="en-US" w:eastAsia="zh-CN"/>
        </w:rPr>
        <w:t>1.</w:t>
      </w:r>
      <w:r w:rsidR="00656844">
        <w:rPr>
          <w:b w:val="0"/>
          <w:sz w:val="24"/>
          <w:szCs w:val="24"/>
          <w:lang w:val="en-US" w:eastAsia="zh-CN"/>
        </w:rPr>
        <w:t>3</w:t>
      </w:r>
      <w:r w:rsidR="00EE79C6">
        <w:rPr>
          <w:b w:val="0"/>
          <w:sz w:val="24"/>
          <w:szCs w:val="24"/>
          <w:lang w:val="en-US" w:eastAsia="zh-CN"/>
        </w:rPr>
        <w:t>.1</w:t>
      </w:r>
    </w:p>
    <w:p w14:paraId="64954836" w14:textId="77777777" w:rsidR="00571C34" w:rsidRPr="00CC0A12" w:rsidRDefault="00571C34">
      <w:pPr>
        <w:pStyle w:val="af2"/>
        <w:tabs>
          <w:tab w:val="left" w:pos="2165"/>
        </w:tabs>
        <w:spacing w:after="120"/>
        <w:ind w:left="2127" w:hanging="2127"/>
        <w:jc w:val="both"/>
        <w:rPr>
          <w:rFonts w:hint="eastAsia"/>
          <w:sz w:val="24"/>
          <w:szCs w:val="24"/>
          <w:lang w:val="en-US" w:eastAsia="zh-CN"/>
        </w:rPr>
      </w:pPr>
      <w:r w:rsidRPr="00CC0A12">
        <w:rPr>
          <w:sz w:val="24"/>
          <w:szCs w:val="24"/>
          <w:lang w:eastAsia="zh-CN"/>
        </w:rPr>
        <w:t>Source</w:t>
      </w:r>
      <w:r w:rsidRPr="00CC0A12">
        <w:rPr>
          <w:rFonts w:hint="eastAsia"/>
          <w:sz w:val="24"/>
          <w:szCs w:val="24"/>
          <w:lang w:eastAsia="zh-CN"/>
        </w:rPr>
        <w:t>:</w:t>
      </w:r>
      <w:r w:rsidRPr="00CC0A12">
        <w:rPr>
          <w:rFonts w:hint="eastAsia"/>
          <w:sz w:val="24"/>
          <w:szCs w:val="24"/>
          <w:lang w:eastAsia="zh-CN"/>
        </w:rPr>
        <w:tab/>
      </w:r>
      <w:r w:rsidR="00BF0B29">
        <w:rPr>
          <w:b w:val="0"/>
          <w:sz w:val="24"/>
          <w:szCs w:val="24"/>
          <w:lang w:eastAsia="zh-CN"/>
        </w:rPr>
        <w:t>MediaTek Inc.</w:t>
      </w:r>
    </w:p>
    <w:p w14:paraId="4E0029A4" w14:textId="77777777" w:rsidR="00571C34" w:rsidRDefault="00571C34">
      <w:pPr>
        <w:pStyle w:val="af2"/>
        <w:spacing w:after="120"/>
        <w:ind w:left="2127" w:hanging="2127"/>
        <w:jc w:val="both"/>
        <w:rPr>
          <w:rFonts w:hint="eastAsia"/>
          <w:b w:val="0"/>
          <w:lang w:val="en-US" w:eastAsia="zh-CN"/>
        </w:rPr>
      </w:pPr>
      <w:r>
        <w:rPr>
          <w:sz w:val="24"/>
          <w:szCs w:val="24"/>
          <w:lang w:val="en-US" w:eastAsia="zh-CN"/>
        </w:rPr>
        <w:t>Title:</w:t>
      </w:r>
      <w:r>
        <w:rPr>
          <w:rFonts w:hint="eastAsia"/>
          <w:sz w:val="24"/>
          <w:szCs w:val="24"/>
          <w:lang w:val="en-US" w:eastAsia="zh-CN"/>
        </w:rPr>
        <w:tab/>
      </w:r>
      <w:bookmarkStart w:id="1" w:name="OLE_LINK5"/>
      <w:bookmarkStart w:id="2" w:name="OLE_LINK437"/>
      <w:bookmarkStart w:id="3" w:name="OLE_LINK438"/>
      <w:r w:rsidR="00BB4ACA">
        <w:rPr>
          <w:b w:val="0"/>
          <w:bCs/>
          <w:sz w:val="24"/>
          <w:szCs w:val="24"/>
          <w:lang w:val="en-US" w:eastAsia="zh-CN"/>
        </w:rPr>
        <w:t>Discussion</w:t>
      </w:r>
      <w:r>
        <w:rPr>
          <w:rFonts w:hint="eastAsia"/>
          <w:b w:val="0"/>
          <w:bCs/>
          <w:sz w:val="24"/>
          <w:szCs w:val="24"/>
          <w:lang w:val="en-US" w:eastAsia="zh-CN"/>
        </w:rPr>
        <w:t xml:space="preserve"> on </w:t>
      </w:r>
      <w:bookmarkEnd w:id="1"/>
      <w:r w:rsidR="0094698A">
        <w:rPr>
          <w:b w:val="0"/>
          <w:bCs/>
          <w:sz w:val="24"/>
          <w:szCs w:val="24"/>
          <w:lang w:val="en-US" w:eastAsia="zh-CN"/>
        </w:rPr>
        <w:t xml:space="preserve">NR </w:t>
      </w:r>
      <w:r w:rsidR="00034E3D">
        <w:rPr>
          <w:b w:val="0"/>
          <w:bCs/>
          <w:sz w:val="24"/>
          <w:szCs w:val="24"/>
          <w:lang w:val="en-US" w:eastAsia="zh-CN"/>
        </w:rPr>
        <w:t>6</w:t>
      </w:r>
      <w:r w:rsidR="00B530BE">
        <w:rPr>
          <w:b w:val="0"/>
          <w:bCs/>
          <w:sz w:val="24"/>
          <w:szCs w:val="24"/>
          <w:lang w:val="en-US" w:eastAsia="zh-CN"/>
        </w:rPr>
        <w:t>R</w:t>
      </w:r>
      <w:r w:rsidR="004F2894">
        <w:rPr>
          <w:b w:val="0"/>
          <w:bCs/>
          <w:sz w:val="24"/>
          <w:szCs w:val="24"/>
          <w:lang w:val="en-US" w:eastAsia="zh-CN"/>
        </w:rPr>
        <w:t>X</w:t>
      </w:r>
      <w:r w:rsidR="00034E3D">
        <w:rPr>
          <w:b w:val="0"/>
          <w:bCs/>
          <w:sz w:val="24"/>
          <w:szCs w:val="24"/>
          <w:lang w:val="en-US" w:eastAsia="zh-CN"/>
        </w:rPr>
        <w:t xml:space="preserve"> UE RF </w:t>
      </w:r>
      <w:r w:rsidR="00A44413">
        <w:rPr>
          <w:b w:val="0"/>
          <w:bCs/>
          <w:sz w:val="24"/>
          <w:szCs w:val="24"/>
          <w:lang w:val="en-US" w:eastAsia="zh-CN"/>
        </w:rPr>
        <w:t xml:space="preserve">REFSENS </w:t>
      </w:r>
      <w:r w:rsidR="00034E3D">
        <w:rPr>
          <w:b w:val="0"/>
          <w:bCs/>
          <w:sz w:val="24"/>
          <w:szCs w:val="24"/>
          <w:lang w:val="en-US" w:eastAsia="zh-CN"/>
        </w:rPr>
        <w:t>requirements</w:t>
      </w:r>
      <w:bookmarkEnd w:id="3"/>
      <w:r w:rsidR="00E65410">
        <w:rPr>
          <w:b w:val="0"/>
          <w:bCs/>
          <w:sz w:val="24"/>
          <w:szCs w:val="24"/>
          <w:lang w:val="en-US" w:eastAsia="zh-CN"/>
        </w:rPr>
        <w:t xml:space="preserve"> </w:t>
      </w:r>
      <w:bookmarkEnd w:id="2"/>
    </w:p>
    <w:p w14:paraId="774A533D" w14:textId="77777777" w:rsidR="00571C34" w:rsidRDefault="00571C34">
      <w:pPr>
        <w:pStyle w:val="af2"/>
        <w:tabs>
          <w:tab w:val="left" w:pos="2160"/>
        </w:tabs>
        <w:spacing w:after="120"/>
        <w:ind w:left="2610" w:hanging="2610"/>
        <w:jc w:val="both"/>
        <w:rPr>
          <w:rFonts w:hint="eastAsia"/>
          <w:sz w:val="24"/>
          <w:szCs w:val="24"/>
          <w:lang w:val="en-US" w:eastAsia="zh-CN"/>
        </w:rPr>
      </w:pPr>
      <w:r>
        <w:rPr>
          <w:sz w:val="24"/>
          <w:szCs w:val="24"/>
          <w:lang w:eastAsia="zh-CN"/>
        </w:rPr>
        <w:t>Document for:</w:t>
      </w:r>
      <w:r>
        <w:rPr>
          <w:rFonts w:hint="eastAsia"/>
          <w:sz w:val="24"/>
          <w:szCs w:val="24"/>
          <w:lang w:eastAsia="zh-CN"/>
        </w:rPr>
        <w:tab/>
      </w:r>
      <w:r w:rsidR="00966688">
        <w:rPr>
          <w:b w:val="0"/>
          <w:sz w:val="24"/>
          <w:szCs w:val="24"/>
          <w:lang w:eastAsia="zh-CN"/>
        </w:rPr>
        <w:t>Approval</w:t>
      </w:r>
    </w:p>
    <w:p w14:paraId="7968431E" w14:textId="77777777" w:rsidR="00571C34" w:rsidRDefault="00571C34">
      <w:pPr>
        <w:pStyle w:val="af2"/>
        <w:tabs>
          <w:tab w:val="left" w:pos="2160"/>
        </w:tabs>
        <w:spacing w:after="120"/>
        <w:jc w:val="both"/>
        <w:rPr>
          <w:rFonts w:hint="eastAsia"/>
          <w:sz w:val="20"/>
          <w:lang w:eastAsia="zh-CN"/>
        </w:rPr>
      </w:pPr>
      <w:r>
        <w:rPr>
          <w:rFonts w:hint="eastAsia"/>
          <w:sz w:val="20"/>
          <w:lang w:eastAsia="zh-CN"/>
        </w:rPr>
        <w:t xml:space="preserve"> </w:t>
      </w:r>
    </w:p>
    <w:p w14:paraId="2FE3CEC2" w14:textId="77777777" w:rsidR="00571C34" w:rsidRDefault="00571C34">
      <w:pPr>
        <w:pStyle w:val="1"/>
        <w:numPr>
          <w:ilvl w:val="0"/>
          <w:numId w:val="1"/>
        </w:numPr>
        <w:tabs>
          <w:tab w:val="left" w:pos="420"/>
        </w:tabs>
        <w:spacing w:before="0" w:after="120"/>
        <w:rPr>
          <w:rFonts w:hint="eastAsia"/>
          <w:b/>
          <w:sz w:val="28"/>
          <w:szCs w:val="24"/>
          <w:lang w:eastAsia="zh-CN"/>
        </w:rPr>
      </w:pPr>
      <w:r>
        <w:rPr>
          <w:rFonts w:hint="eastAsia"/>
          <w:b/>
          <w:sz w:val="28"/>
          <w:szCs w:val="24"/>
          <w:lang w:eastAsia="zh-CN"/>
        </w:rPr>
        <w:t>Introduction</w:t>
      </w:r>
    </w:p>
    <w:p w14:paraId="517FC1DE" w14:textId="77777777" w:rsidR="00006516" w:rsidRDefault="002561CC" w:rsidP="00A12C85">
      <w:pPr>
        <w:jc w:val="both"/>
        <w:rPr>
          <w:rFonts w:hint="eastAsia"/>
          <w:szCs w:val="22"/>
          <w:lang w:eastAsia="zh-CN"/>
        </w:rPr>
      </w:pPr>
      <w:bookmarkStart w:id="4" w:name="OLE_LINK91"/>
      <w:bookmarkStart w:id="5" w:name="OLE_LINK90"/>
      <w:bookmarkStart w:id="6" w:name="OLE_LINK6"/>
      <w:r>
        <w:rPr>
          <w:rFonts w:hint="eastAsia"/>
          <w:szCs w:val="22"/>
          <w:lang w:eastAsia="zh-CN"/>
        </w:rPr>
        <w:t>In</w:t>
      </w:r>
      <w:r>
        <w:rPr>
          <w:szCs w:val="22"/>
          <w:lang w:eastAsia="zh-CN"/>
        </w:rPr>
        <w:t xml:space="preserve"> </w:t>
      </w:r>
      <w:r>
        <w:rPr>
          <w:rFonts w:hint="eastAsia"/>
          <w:szCs w:val="22"/>
          <w:lang w:eastAsia="zh-CN"/>
        </w:rPr>
        <w:t>RAN</w:t>
      </w:r>
      <w:r w:rsidR="00493E54">
        <w:rPr>
          <w:szCs w:val="22"/>
          <w:lang w:eastAsia="zh-CN"/>
        </w:rPr>
        <w:t>#</w:t>
      </w:r>
      <w:r w:rsidR="00034E3D">
        <w:rPr>
          <w:szCs w:val="22"/>
          <w:lang w:eastAsia="zh-CN"/>
        </w:rPr>
        <w:t>103 plenary</w:t>
      </w:r>
      <w:r>
        <w:rPr>
          <w:szCs w:val="22"/>
          <w:lang w:eastAsia="zh-CN"/>
        </w:rPr>
        <w:t xml:space="preserve"> meeting, </w:t>
      </w:r>
      <w:r w:rsidR="00F674FF">
        <w:rPr>
          <w:szCs w:val="22"/>
          <w:lang w:eastAsia="zh-CN"/>
        </w:rPr>
        <w:t xml:space="preserve">the </w:t>
      </w:r>
      <w:r w:rsidR="00F674FF" w:rsidRPr="00F674FF">
        <w:rPr>
          <w:szCs w:val="22"/>
          <w:lang w:eastAsia="zh-CN"/>
        </w:rPr>
        <w:t xml:space="preserve">WID </w:t>
      </w:r>
      <w:bookmarkStart w:id="7" w:name="OLE_LINK416"/>
      <w:r w:rsidR="00F674FF" w:rsidRPr="00F674FF">
        <w:rPr>
          <w:szCs w:val="22"/>
          <w:lang w:eastAsia="zh-CN"/>
        </w:rPr>
        <w:t xml:space="preserve">on </w:t>
      </w:r>
      <w:r w:rsidR="00034E3D">
        <w:rPr>
          <w:szCs w:val="22"/>
          <w:lang w:eastAsia="zh-CN"/>
        </w:rPr>
        <w:t xml:space="preserve">UE </w:t>
      </w:r>
      <w:r w:rsidR="00F674FF" w:rsidRPr="00F674FF">
        <w:rPr>
          <w:szCs w:val="22"/>
          <w:lang w:eastAsia="zh-CN"/>
        </w:rPr>
        <w:t>RF enhancement for NR</w:t>
      </w:r>
      <w:r w:rsidR="002D10C9">
        <w:rPr>
          <w:szCs w:val="22"/>
          <w:lang w:eastAsia="zh-CN"/>
        </w:rPr>
        <w:t xml:space="preserve"> FR1/FR2 and EN-DC</w:t>
      </w:r>
      <w:bookmarkEnd w:id="7"/>
      <w:r w:rsidR="00F674FF" w:rsidRPr="00F674FF">
        <w:rPr>
          <w:szCs w:val="22"/>
          <w:lang w:eastAsia="zh-CN"/>
        </w:rPr>
        <w:t xml:space="preserve"> </w:t>
      </w:r>
      <w:r w:rsidR="006070C1">
        <w:rPr>
          <w:szCs w:val="22"/>
          <w:lang w:eastAsia="zh-CN"/>
        </w:rPr>
        <w:t xml:space="preserve">was </w:t>
      </w:r>
      <w:r w:rsidR="00F674FF">
        <w:rPr>
          <w:szCs w:val="22"/>
          <w:lang w:eastAsia="zh-CN"/>
        </w:rPr>
        <w:t>approved</w:t>
      </w:r>
      <w:r w:rsidR="00006516">
        <w:rPr>
          <w:szCs w:val="22"/>
          <w:lang w:eastAsia="zh-CN"/>
        </w:rPr>
        <w:t xml:space="preserve"> in [1]</w:t>
      </w:r>
      <w:r w:rsidR="006070C1">
        <w:rPr>
          <w:szCs w:val="22"/>
          <w:lang w:eastAsia="zh-CN"/>
        </w:rPr>
        <w:t>.</w:t>
      </w:r>
      <w:r w:rsidR="002D10C9">
        <w:rPr>
          <w:szCs w:val="22"/>
          <w:lang w:eastAsia="zh-CN"/>
        </w:rPr>
        <w:t xml:space="preserve"> One</w:t>
      </w:r>
      <w:r w:rsidR="00891260">
        <w:rPr>
          <w:szCs w:val="22"/>
          <w:lang w:eastAsia="zh-CN"/>
        </w:rPr>
        <w:t xml:space="preserve"> </w:t>
      </w:r>
      <w:r w:rsidR="007803C9">
        <w:rPr>
          <w:szCs w:val="22"/>
          <w:lang w:eastAsia="zh-CN"/>
        </w:rPr>
        <w:t xml:space="preserve">of the main </w:t>
      </w:r>
      <w:r w:rsidR="00891260">
        <w:rPr>
          <w:szCs w:val="22"/>
          <w:lang w:eastAsia="zh-CN"/>
        </w:rPr>
        <w:t>objective</w:t>
      </w:r>
      <w:r w:rsidR="007803C9">
        <w:rPr>
          <w:szCs w:val="22"/>
          <w:lang w:eastAsia="zh-CN"/>
        </w:rPr>
        <w:t>s</w:t>
      </w:r>
      <w:r w:rsidR="00891260">
        <w:rPr>
          <w:szCs w:val="22"/>
          <w:lang w:eastAsia="zh-CN"/>
        </w:rPr>
        <w:t xml:space="preserve"> is to e</w:t>
      </w:r>
      <w:r w:rsidR="00891260" w:rsidRPr="00891260">
        <w:rPr>
          <w:rFonts w:hint="eastAsia"/>
          <w:szCs w:val="22"/>
          <w:lang w:eastAsia="zh-CN"/>
        </w:rPr>
        <w:t>na</w:t>
      </w:r>
      <w:r w:rsidR="00891260">
        <w:rPr>
          <w:rFonts w:hint="eastAsia"/>
          <w:szCs w:val="22"/>
          <w:lang w:eastAsia="zh-CN"/>
        </w:rPr>
        <w:t xml:space="preserve">ble </w:t>
      </w:r>
      <w:r w:rsidR="00006516">
        <w:rPr>
          <w:szCs w:val="22"/>
          <w:lang w:eastAsia="zh-CN"/>
        </w:rPr>
        <w:t>6</w:t>
      </w:r>
      <w:r w:rsidR="00DA1C8E">
        <w:rPr>
          <w:szCs w:val="22"/>
          <w:lang w:eastAsia="zh-CN"/>
        </w:rPr>
        <w:t>R</w:t>
      </w:r>
      <w:r w:rsidR="002D10C9">
        <w:rPr>
          <w:szCs w:val="22"/>
          <w:lang w:eastAsia="zh-CN"/>
        </w:rPr>
        <w:t>x</w:t>
      </w:r>
      <w:r w:rsidR="00891260">
        <w:rPr>
          <w:rFonts w:hint="eastAsia"/>
          <w:szCs w:val="22"/>
          <w:lang w:eastAsia="zh-CN"/>
        </w:rPr>
        <w:t xml:space="preserve"> </w:t>
      </w:r>
      <w:r w:rsidR="002D10C9" w:rsidRPr="002D10C9">
        <w:rPr>
          <w:szCs w:val="22"/>
          <w:lang w:eastAsia="zh-CN"/>
        </w:rPr>
        <w:t>for higher frequency bands (&gt;2.5GHz) targeting at support of handheld UE for NR FR1 single carrier scenario</w:t>
      </w:r>
      <w:r w:rsidR="00891260">
        <w:rPr>
          <w:szCs w:val="22"/>
          <w:lang w:eastAsia="zh-CN"/>
        </w:rPr>
        <w:t>.</w:t>
      </w:r>
      <w:r w:rsidR="00A12C85">
        <w:rPr>
          <w:szCs w:val="22"/>
          <w:lang w:eastAsia="zh-CN"/>
        </w:rPr>
        <w:t xml:space="preserve"> </w:t>
      </w:r>
      <w:r w:rsidR="00D7376C">
        <w:rPr>
          <w:szCs w:val="22"/>
          <w:lang w:eastAsia="zh-CN"/>
        </w:rPr>
        <w:t xml:space="preserve">In RAN4#111 meeting, the WF[2] for guiding further discussion on 6RX </w:t>
      </w:r>
      <w:r w:rsidR="00D7376C" w:rsidRPr="00D7376C">
        <w:rPr>
          <w:rFonts w:hint="eastAsia"/>
          <w:szCs w:val="22"/>
          <w:lang w:eastAsia="zh-CN"/>
        </w:rPr>
        <w:t>Δ</w:t>
      </w:r>
      <w:r w:rsidR="00D7376C" w:rsidRPr="00D7376C">
        <w:rPr>
          <w:szCs w:val="22"/>
          <w:lang w:eastAsia="zh-CN"/>
        </w:rPr>
        <w:t>R</w:t>
      </w:r>
      <w:r w:rsidR="00D7376C" w:rsidRPr="00D7376C">
        <w:rPr>
          <w:szCs w:val="22"/>
          <w:vertAlign w:val="subscript"/>
          <w:lang w:eastAsia="zh-CN"/>
        </w:rPr>
        <w:t>IB,6R</w:t>
      </w:r>
      <w:r w:rsidR="00D7376C" w:rsidRPr="00D7376C">
        <w:rPr>
          <w:szCs w:val="22"/>
          <w:lang w:eastAsia="zh-CN"/>
        </w:rPr>
        <w:t xml:space="preserve"> value</w:t>
      </w:r>
      <w:r w:rsidR="00D7376C">
        <w:rPr>
          <w:szCs w:val="22"/>
          <w:lang w:eastAsia="zh-CN"/>
        </w:rPr>
        <w:t xml:space="preserve"> were proposed. </w:t>
      </w:r>
    </w:p>
    <w:p w14:paraId="2D3D2FE0" w14:textId="77777777" w:rsidR="00C579E7" w:rsidRDefault="00A12C85" w:rsidP="00A12C85">
      <w:pPr>
        <w:jc w:val="both"/>
        <w:rPr>
          <w:rFonts w:hint="eastAsia"/>
          <w:szCs w:val="22"/>
          <w:lang w:eastAsia="zh-CN"/>
        </w:rPr>
      </w:pPr>
      <w:r>
        <w:rPr>
          <w:szCs w:val="22"/>
          <w:lang w:eastAsia="zh-CN"/>
        </w:rPr>
        <w:t xml:space="preserve">In </w:t>
      </w:r>
      <w:r w:rsidR="00006516">
        <w:rPr>
          <w:szCs w:val="22"/>
          <w:lang w:eastAsia="zh-CN"/>
        </w:rPr>
        <w:t>this contribution</w:t>
      </w:r>
      <w:r>
        <w:rPr>
          <w:szCs w:val="22"/>
          <w:lang w:eastAsia="zh-CN"/>
        </w:rPr>
        <w:t>,</w:t>
      </w:r>
      <w:r w:rsidR="00006516">
        <w:rPr>
          <w:szCs w:val="22"/>
          <w:lang w:eastAsia="zh-CN"/>
        </w:rPr>
        <w:t xml:space="preserve"> </w:t>
      </w:r>
      <w:r>
        <w:rPr>
          <w:lang w:eastAsia="zh-CN"/>
        </w:rPr>
        <w:t xml:space="preserve">our </w:t>
      </w:r>
      <w:r w:rsidR="00D7376C">
        <w:rPr>
          <w:lang w:eastAsia="zh-CN"/>
        </w:rPr>
        <w:t>proposal</w:t>
      </w:r>
      <w:r w:rsidR="00006516">
        <w:rPr>
          <w:lang w:eastAsia="zh-CN"/>
        </w:rPr>
        <w:t xml:space="preserve"> </w:t>
      </w:r>
      <w:r w:rsidR="00C733A6">
        <w:rPr>
          <w:lang w:eastAsia="zh-CN"/>
        </w:rPr>
        <w:t xml:space="preserve">about </w:t>
      </w:r>
      <w:r w:rsidR="00006516">
        <w:rPr>
          <w:lang w:eastAsia="zh-CN"/>
        </w:rPr>
        <w:t xml:space="preserve">UE RF </w:t>
      </w:r>
      <w:r w:rsidR="00C07C8A">
        <w:rPr>
          <w:lang w:eastAsia="zh-CN"/>
        </w:rPr>
        <w:t xml:space="preserve">REFSENS </w:t>
      </w:r>
      <w:r w:rsidR="00006516">
        <w:rPr>
          <w:lang w:eastAsia="zh-CN"/>
        </w:rPr>
        <w:t>requirements for 6Rx UE</w:t>
      </w:r>
      <w:r w:rsidR="00C733A6">
        <w:rPr>
          <w:lang w:eastAsia="zh-CN"/>
        </w:rPr>
        <w:t xml:space="preserve"> is provided</w:t>
      </w:r>
      <w:r w:rsidR="004F5DA7">
        <w:rPr>
          <w:lang w:eastAsia="zh-CN"/>
        </w:rPr>
        <w:t xml:space="preserve"> for further discussion</w:t>
      </w:r>
      <w:r w:rsidR="000551AD">
        <w:rPr>
          <w:szCs w:val="22"/>
          <w:lang w:eastAsia="zh-CN"/>
        </w:rPr>
        <w:t>.</w:t>
      </w:r>
    </w:p>
    <w:bookmarkEnd w:id="4"/>
    <w:bookmarkEnd w:id="5"/>
    <w:bookmarkEnd w:id="6"/>
    <w:p w14:paraId="1F627021" w14:textId="77777777" w:rsidR="00911CC2" w:rsidRDefault="00571C34" w:rsidP="00911CC2">
      <w:pPr>
        <w:pStyle w:val="1"/>
        <w:numPr>
          <w:ilvl w:val="0"/>
          <w:numId w:val="1"/>
        </w:numPr>
        <w:tabs>
          <w:tab w:val="left" w:pos="420"/>
        </w:tabs>
        <w:spacing w:before="0" w:after="120"/>
        <w:rPr>
          <w:b/>
          <w:sz w:val="28"/>
          <w:szCs w:val="24"/>
          <w:lang w:eastAsia="zh-CN"/>
        </w:rPr>
      </w:pPr>
      <w:r>
        <w:rPr>
          <w:rFonts w:hint="eastAsia"/>
          <w:b/>
          <w:sz w:val="28"/>
          <w:szCs w:val="24"/>
          <w:lang w:eastAsia="zh-CN"/>
        </w:rPr>
        <w:t>Discussion</w:t>
      </w:r>
    </w:p>
    <w:p w14:paraId="1E746DF8" w14:textId="77777777" w:rsidR="00A37FE1" w:rsidRDefault="00A0758B" w:rsidP="00A37FE1">
      <w:pPr>
        <w:rPr>
          <w:b/>
          <w:lang w:eastAsia="zh-CN"/>
        </w:rPr>
      </w:pPr>
      <w:r>
        <w:rPr>
          <w:b/>
          <w:lang w:eastAsia="zh-CN"/>
        </w:rPr>
        <w:t>2.1</w:t>
      </w:r>
      <w:r>
        <w:rPr>
          <w:b/>
          <w:lang w:eastAsia="zh-CN"/>
        </w:rPr>
        <w:tab/>
      </w:r>
      <w:r>
        <w:rPr>
          <w:b/>
          <w:lang w:eastAsia="zh-CN"/>
        </w:rPr>
        <w:tab/>
        <w:t>6</w:t>
      </w:r>
      <w:r>
        <w:rPr>
          <w:rFonts w:hint="eastAsia"/>
          <w:b/>
          <w:lang w:eastAsia="zh-CN"/>
        </w:rPr>
        <w:t>Rx</w:t>
      </w:r>
      <w:r>
        <w:rPr>
          <w:b/>
          <w:lang w:eastAsia="zh-CN"/>
        </w:rPr>
        <w:t xml:space="preserve"> UE RF </w:t>
      </w:r>
      <w:r w:rsidR="00CA31D4">
        <w:rPr>
          <w:b/>
          <w:lang w:eastAsia="zh-CN"/>
        </w:rPr>
        <w:t xml:space="preserve">REFSENS </w:t>
      </w:r>
      <w:r>
        <w:rPr>
          <w:b/>
          <w:lang w:eastAsia="zh-CN"/>
        </w:rPr>
        <w:t>requirements for single</w:t>
      </w:r>
      <w:r w:rsidR="008C1127">
        <w:rPr>
          <w:b/>
          <w:lang w:eastAsia="zh-CN"/>
        </w:rPr>
        <w:t>-</w:t>
      </w:r>
      <w:r>
        <w:rPr>
          <w:b/>
          <w:lang w:eastAsia="zh-CN"/>
        </w:rPr>
        <w:t>carrier</w:t>
      </w:r>
      <w:r w:rsidR="008C1127">
        <w:rPr>
          <w:b/>
          <w:lang w:eastAsia="zh-CN"/>
        </w:rPr>
        <w:t xml:space="preserve"> band</w:t>
      </w:r>
      <w:r w:rsidR="009B6356">
        <w:rPr>
          <w:b/>
          <w:lang w:eastAsia="zh-CN"/>
        </w:rPr>
        <w:t>s</w:t>
      </w:r>
      <w:r w:rsidR="00520026">
        <w:rPr>
          <w:b/>
          <w:lang w:eastAsia="zh-CN"/>
        </w:rPr>
        <w:t xml:space="preserve"> (frequency &gt;2.5GHz)</w:t>
      </w:r>
    </w:p>
    <w:p w14:paraId="73AB7D9C" w14:textId="77777777" w:rsidR="00A37167" w:rsidRPr="003D156B" w:rsidRDefault="00251750" w:rsidP="00A37FE1">
      <w:pPr>
        <w:rPr>
          <w:rFonts w:eastAsia="新細明體" w:hint="eastAsia"/>
          <w:lang w:eastAsia="zh-TW"/>
        </w:rPr>
      </w:pPr>
      <w:bookmarkStart w:id="8" w:name="OLE_LINK418"/>
      <w:r w:rsidRPr="003D156B">
        <w:rPr>
          <w:rFonts w:eastAsia="新細明體" w:hint="eastAsia"/>
          <w:lang w:eastAsia="zh-TW"/>
        </w:rPr>
        <w:t>T</w:t>
      </w:r>
      <w:r w:rsidRPr="003D156B">
        <w:rPr>
          <w:rFonts w:eastAsia="新細明體"/>
          <w:lang w:eastAsia="zh-TW"/>
        </w:rPr>
        <w:t xml:space="preserve">he Rel-19 WID [1] </w:t>
      </w:r>
      <w:r w:rsidR="00005870">
        <w:rPr>
          <w:rFonts w:eastAsia="新細明體"/>
          <w:lang w:eastAsia="zh-TW"/>
        </w:rPr>
        <w:t xml:space="preserve">objectives </w:t>
      </w:r>
      <w:r w:rsidR="00005870">
        <w:rPr>
          <w:szCs w:val="22"/>
          <w:lang w:eastAsia="zh-CN"/>
        </w:rPr>
        <w:t>of</w:t>
      </w:r>
      <w:r w:rsidR="003F5F13">
        <w:rPr>
          <w:szCs w:val="22"/>
          <w:lang w:eastAsia="zh-CN"/>
        </w:rPr>
        <w:t xml:space="preserve"> UE RF enhancement for NR FR1/FR2 and EN-DC</w:t>
      </w:r>
      <w:r w:rsidR="003F5F13" w:rsidRPr="003F5F13">
        <w:rPr>
          <w:rFonts w:eastAsia="新細明體"/>
          <w:lang w:eastAsia="zh-TW"/>
        </w:rPr>
        <w:t xml:space="preserve"> </w:t>
      </w:r>
      <w:r w:rsidRPr="003D156B">
        <w:rPr>
          <w:rFonts w:eastAsia="新細明體"/>
          <w:lang w:eastAsia="zh-TW"/>
        </w:rPr>
        <w:t>about</w:t>
      </w:r>
      <w:r w:rsidR="00BE551F" w:rsidRPr="003D156B">
        <w:rPr>
          <w:rFonts w:eastAsia="新細明體"/>
          <w:lang w:eastAsia="zh-TW"/>
        </w:rPr>
        <w:t xml:space="preserve"> 6Rx are shown below. </w:t>
      </w:r>
      <w:bookmarkEnd w:id="8"/>
      <w:r w:rsidRPr="003D156B">
        <w:rPr>
          <w:rFonts w:eastAsia="新細明體"/>
          <w:lang w:eastAsia="zh-TW"/>
        </w:rPr>
        <w:t xml:space="preserve"> </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2D10C9" w14:paraId="29BEBE79" w14:textId="77777777" w:rsidTr="003D156B">
        <w:tc>
          <w:tcPr>
            <w:tcW w:w="9695" w:type="dxa"/>
            <w:shd w:val="clear" w:color="auto" w:fill="auto"/>
          </w:tcPr>
          <w:p w14:paraId="14FEC48F" w14:textId="77777777" w:rsidR="002D10C9" w:rsidRPr="003D156B" w:rsidRDefault="002D10C9" w:rsidP="002D10C9">
            <w:pPr>
              <w:rPr>
                <w:b/>
              </w:rPr>
            </w:pPr>
            <w:r w:rsidRPr="003D156B">
              <w:rPr>
                <w:b/>
              </w:rPr>
              <w:t>6Rx for handheld and FWA UE</w:t>
            </w:r>
          </w:p>
          <w:p w14:paraId="0CC7513C" w14:textId="77777777" w:rsidR="002D10C9" w:rsidRPr="003D156B" w:rsidRDefault="002D10C9" w:rsidP="003D156B">
            <w:pPr>
              <w:pStyle w:val="afb"/>
              <w:widowControl w:val="0"/>
              <w:numPr>
                <w:ilvl w:val="0"/>
                <w:numId w:val="40"/>
              </w:numPr>
              <w:ind w:firstLineChars="0"/>
              <w:rPr>
                <w:rFonts w:ascii="Times New Roman" w:hAnsi="Times New Roman" w:cs="Times New Roman"/>
                <w:b/>
                <w:bCs/>
                <w:sz w:val="20"/>
                <w:szCs w:val="20"/>
              </w:rPr>
            </w:pPr>
            <w:bookmarkStart w:id="9" w:name="OLE_LINK427"/>
            <w:r w:rsidRPr="003D156B">
              <w:rPr>
                <w:rFonts w:ascii="Times New Roman" w:hAnsi="Times New Roman" w:cs="Times New Roman"/>
                <w:b/>
                <w:bCs/>
                <w:sz w:val="20"/>
                <w:szCs w:val="20"/>
              </w:rPr>
              <w:t xml:space="preserve">Specify the core requirements to enable 6Rx </w:t>
            </w:r>
            <w:bookmarkStart w:id="10" w:name="OLE_LINK415"/>
            <w:r w:rsidRPr="003D156B">
              <w:rPr>
                <w:rFonts w:ascii="Times New Roman" w:hAnsi="Times New Roman" w:cs="Times New Roman"/>
                <w:b/>
                <w:bCs/>
                <w:sz w:val="20"/>
                <w:szCs w:val="20"/>
              </w:rPr>
              <w:t xml:space="preserve">for higher frequency bands (&gt;2.5GHz) targeting at support of handheld UE for NR FR1 single carrier </w:t>
            </w:r>
            <w:proofErr w:type="gramStart"/>
            <w:r w:rsidRPr="003D156B">
              <w:rPr>
                <w:rFonts w:ascii="Times New Roman" w:hAnsi="Times New Roman" w:cs="Times New Roman"/>
                <w:b/>
                <w:bCs/>
                <w:sz w:val="20"/>
                <w:szCs w:val="20"/>
              </w:rPr>
              <w:t>scenario</w:t>
            </w:r>
            <w:bookmarkEnd w:id="10"/>
            <w:proofErr w:type="gramEnd"/>
          </w:p>
          <w:bookmarkEnd w:id="9"/>
          <w:p w14:paraId="55840F83" w14:textId="77777777" w:rsidR="002D10C9" w:rsidRPr="003D156B" w:rsidRDefault="002D10C9" w:rsidP="003D156B">
            <w:pPr>
              <w:pStyle w:val="afb"/>
              <w:widowControl w:val="0"/>
              <w:numPr>
                <w:ilvl w:val="1"/>
                <w:numId w:val="40"/>
              </w:numPr>
              <w:ind w:firstLineChars="0"/>
              <w:rPr>
                <w:rFonts w:ascii="Times New Roman" w:hAnsi="Times New Roman" w:cs="Times New Roman"/>
                <w:sz w:val="20"/>
                <w:szCs w:val="20"/>
              </w:rPr>
            </w:pPr>
            <w:r w:rsidRPr="003D156B">
              <w:rPr>
                <w:rFonts w:ascii="Times New Roman" w:hAnsi="Times New Roman" w:cs="Times New Roman"/>
                <w:sz w:val="20"/>
                <w:szCs w:val="20"/>
              </w:rPr>
              <w:t xml:space="preserve">Example bands: </w:t>
            </w:r>
            <w:bookmarkStart w:id="11" w:name="_Hlk163400691"/>
            <w:r w:rsidRPr="003D156B">
              <w:rPr>
                <w:rFonts w:ascii="Times New Roman" w:hAnsi="Times New Roman" w:cs="Times New Roman"/>
                <w:sz w:val="20"/>
                <w:szCs w:val="20"/>
              </w:rPr>
              <w:t>n41, n77/n78, n79, n104</w:t>
            </w:r>
            <w:bookmarkEnd w:id="11"/>
          </w:p>
          <w:p w14:paraId="4653EE94" w14:textId="77777777" w:rsidR="002D10C9" w:rsidRPr="003D156B" w:rsidRDefault="002D10C9" w:rsidP="003D156B">
            <w:pPr>
              <w:pStyle w:val="afb"/>
              <w:widowControl w:val="0"/>
              <w:numPr>
                <w:ilvl w:val="1"/>
                <w:numId w:val="40"/>
              </w:numPr>
              <w:ind w:firstLineChars="0"/>
              <w:rPr>
                <w:rFonts w:ascii="Times New Roman" w:hAnsi="Times New Roman" w:cs="Times New Roman"/>
                <w:sz w:val="20"/>
                <w:szCs w:val="20"/>
              </w:rPr>
            </w:pPr>
            <w:r w:rsidRPr="003D156B">
              <w:rPr>
                <w:rFonts w:ascii="Times New Roman" w:hAnsi="Times New Roman" w:cs="Times New Roman"/>
                <w:sz w:val="20"/>
                <w:szCs w:val="20"/>
              </w:rPr>
              <w:t xml:space="preserve">Support 4 MIMO layers at least, and study the gain and feasibility and if feasible, support 6 MIMO </w:t>
            </w:r>
            <w:proofErr w:type="gramStart"/>
            <w:r w:rsidRPr="003D156B">
              <w:rPr>
                <w:rFonts w:ascii="Times New Roman" w:hAnsi="Times New Roman" w:cs="Times New Roman"/>
                <w:sz w:val="20"/>
                <w:szCs w:val="20"/>
              </w:rPr>
              <w:t>layers</w:t>
            </w:r>
            <w:proofErr w:type="gramEnd"/>
          </w:p>
          <w:p w14:paraId="1CF48360" w14:textId="77777777" w:rsidR="002D10C9" w:rsidRPr="003D156B" w:rsidRDefault="002D10C9" w:rsidP="003D156B">
            <w:pPr>
              <w:pStyle w:val="afb"/>
              <w:widowControl w:val="0"/>
              <w:numPr>
                <w:ilvl w:val="1"/>
                <w:numId w:val="40"/>
              </w:numPr>
              <w:ind w:firstLineChars="0"/>
              <w:rPr>
                <w:rFonts w:ascii="Times New Roman" w:hAnsi="Times New Roman" w:cs="Times New Roman"/>
                <w:sz w:val="20"/>
                <w:szCs w:val="20"/>
              </w:rPr>
            </w:pPr>
            <w:r w:rsidRPr="003D156B">
              <w:rPr>
                <w:rFonts w:ascii="Times New Roman" w:hAnsi="Times New Roman" w:cs="Times New Roman"/>
                <w:sz w:val="20"/>
                <w:szCs w:val="20"/>
              </w:rPr>
              <w:t xml:space="preserve">Specify the Rx requirements including reference sensitivity requirements for support </w:t>
            </w:r>
            <w:proofErr w:type="gramStart"/>
            <w:r w:rsidRPr="003D156B">
              <w:rPr>
                <w:rFonts w:ascii="Times New Roman" w:hAnsi="Times New Roman" w:cs="Times New Roman"/>
                <w:sz w:val="20"/>
                <w:szCs w:val="20"/>
              </w:rPr>
              <w:t>6Rx</w:t>
            </w:r>
            <w:proofErr w:type="gramEnd"/>
          </w:p>
          <w:p w14:paraId="6B60CB05" w14:textId="77777777" w:rsidR="002D10C9" w:rsidRPr="003D156B" w:rsidRDefault="002D10C9" w:rsidP="003D156B">
            <w:pPr>
              <w:pStyle w:val="afb"/>
              <w:widowControl w:val="0"/>
              <w:numPr>
                <w:ilvl w:val="2"/>
                <w:numId w:val="40"/>
              </w:numPr>
              <w:ind w:firstLineChars="0"/>
              <w:rPr>
                <w:rFonts w:ascii="Times New Roman" w:hAnsi="Times New Roman" w:cs="Times New Roman"/>
                <w:b/>
                <w:bCs/>
                <w:sz w:val="20"/>
                <w:szCs w:val="20"/>
              </w:rPr>
            </w:pPr>
            <w:r w:rsidRPr="003D156B">
              <w:rPr>
                <w:rFonts w:ascii="Times New Roman" w:hAnsi="Times New Roman" w:cs="Times New Roman"/>
                <w:b/>
                <w:bCs/>
                <w:sz w:val="20"/>
                <w:szCs w:val="20"/>
              </w:rPr>
              <w:t xml:space="preserve">Note: </w:t>
            </w:r>
            <w:bookmarkStart w:id="12" w:name="OLE_LINK423"/>
            <w:r w:rsidRPr="003D156B">
              <w:rPr>
                <w:rFonts w:ascii="Times New Roman" w:hAnsi="Times New Roman" w:cs="Times New Roman"/>
                <w:b/>
                <w:bCs/>
                <w:sz w:val="20"/>
                <w:szCs w:val="20"/>
              </w:rPr>
              <w:t>the specified requirements can be applicable to both handheld UE and FWA devices</w:t>
            </w:r>
            <w:bookmarkEnd w:id="12"/>
          </w:p>
          <w:p w14:paraId="7B597427" w14:textId="77777777" w:rsidR="002D10C9" w:rsidRPr="003D156B" w:rsidRDefault="002D10C9" w:rsidP="003D156B">
            <w:pPr>
              <w:pStyle w:val="afb"/>
              <w:widowControl w:val="0"/>
              <w:numPr>
                <w:ilvl w:val="1"/>
                <w:numId w:val="40"/>
              </w:numPr>
              <w:ind w:firstLineChars="0"/>
              <w:rPr>
                <w:rFonts w:ascii="Times New Roman" w:hAnsi="Times New Roman" w:cs="Times New Roman"/>
                <w:sz w:val="20"/>
                <w:szCs w:val="20"/>
              </w:rPr>
            </w:pPr>
            <w:r w:rsidRPr="003D156B">
              <w:rPr>
                <w:rFonts w:ascii="Times New Roman" w:hAnsi="Times New Roman" w:cs="Times New Roman"/>
                <w:sz w:val="20"/>
                <w:szCs w:val="20"/>
              </w:rPr>
              <w:t xml:space="preserve">Specify the requirements to support SRS antenna switching including t1r6, t2r6, t3r6, t4r6 depending on UE </w:t>
            </w:r>
            <w:proofErr w:type="gramStart"/>
            <w:r w:rsidRPr="003D156B">
              <w:rPr>
                <w:rFonts w:ascii="Times New Roman" w:hAnsi="Times New Roman" w:cs="Times New Roman"/>
                <w:sz w:val="20"/>
                <w:szCs w:val="20"/>
              </w:rPr>
              <w:t>capability</w:t>
            </w:r>
            <w:proofErr w:type="gramEnd"/>
          </w:p>
          <w:p w14:paraId="31C9E764" w14:textId="77777777" w:rsidR="002D10C9" w:rsidRPr="003D156B" w:rsidRDefault="002D10C9" w:rsidP="003D156B">
            <w:pPr>
              <w:pStyle w:val="afb"/>
              <w:widowControl w:val="0"/>
              <w:numPr>
                <w:ilvl w:val="1"/>
                <w:numId w:val="40"/>
              </w:numPr>
              <w:spacing w:after="180"/>
              <w:ind w:firstLineChars="0"/>
              <w:rPr>
                <w:rFonts w:ascii="Times New Roman" w:hAnsi="Times New Roman" w:cs="Times New Roman" w:hint="eastAsia"/>
                <w:sz w:val="20"/>
                <w:szCs w:val="20"/>
              </w:rPr>
            </w:pPr>
            <w:r w:rsidRPr="003D156B">
              <w:rPr>
                <w:rFonts w:ascii="Times New Roman" w:hAnsi="Times New Roman" w:cs="Times New Roman"/>
                <w:sz w:val="20"/>
                <w:szCs w:val="20"/>
              </w:rPr>
              <w:t>Study the issue of insertion loss imbalance across SRS ports, and if justified, specify the corresponding solution.</w:t>
            </w:r>
          </w:p>
        </w:tc>
      </w:tr>
    </w:tbl>
    <w:p w14:paraId="159DE4F4" w14:textId="77777777" w:rsidR="002D10C9" w:rsidRDefault="002D10C9" w:rsidP="00A37FE1">
      <w:pPr>
        <w:rPr>
          <w:lang w:eastAsia="zh-CN"/>
        </w:rPr>
      </w:pPr>
    </w:p>
    <w:p w14:paraId="65651292" w14:textId="77777777" w:rsidR="00AE6FFB" w:rsidRDefault="00AE6FFB" w:rsidP="000D189C">
      <w:pPr>
        <w:rPr>
          <w:szCs w:val="22"/>
          <w:lang w:eastAsia="zh-CN"/>
        </w:rPr>
      </w:pPr>
      <w:r w:rsidRPr="00AE6FFB">
        <w:rPr>
          <w:rFonts w:eastAsia="新細明體"/>
          <w:lang w:eastAsia="zh-TW"/>
        </w:rPr>
        <w:t xml:space="preserve">The </w:t>
      </w:r>
      <w:r>
        <w:rPr>
          <w:rFonts w:eastAsia="新細明體"/>
          <w:lang w:eastAsia="zh-TW"/>
        </w:rPr>
        <w:t>Rel-19 UE 6Rx WF</w:t>
      </w:r>
      <w:r w:rsidRPr="00AE6FFB">
        <w:rPr>
          <w:rFonts w:eastAsia="新細明體"/>
          <w:lang w:eastAsia="zh-TW"/>
        </w:rPr>
        <w:t xml:space="preserve"> [</w:t>
      </w:r>
      <w:r w:rsidR="004E7D5A">
        <w:rPr>
          <w:rFonts w:eastAsia="新細明體"/>
          <w:lang w:eastAsia="zh-TW"/>
        </w:rPr>
        <w:t>2</w:t>
      </w:r>
      <w:r w:rsidRPr="00AE6FFB">
        <w:rPr>
          <w:rFonts w:eastAsia="新細明體"/>
          <w:lang w:eastAsia="zh-TW"/>
        </w:rPr>
        <w:t>]</w:t>
      </w:r>
      <w:r w:rsidR="00D34CDF">
        <w:rPr>
          <w:rFonts w:eastAsia="新細明體"/>
          <w:lang w:eastAsia="zh-TW"/>
        </w:rPr>
        <w:t xml:space="preserve"> in RAN4#11</w:t>
      </w:r>
      <w:r w:rsidR="004E7D5A">
        <w:rPr>
          <w:rFonts w:eastAsia="新細明體"/>
          <w:lang w:eastAsia="zh-TW"/>
        </w:rPr>
        <w:t>1</w:t>
      </w:r>
      <w:r w:rsidR="00D34CDF">
        <w:rPr>
          <w:rFonts w:eastAsia="新細明體"/>
          <w:lang w:eastAsia="zh-TW"/>
        </w:rPr>
        <w:t xml:space="preserve"> meeting</w:t>
      </w:r>
      <w:r w:rsidRPr="00AE6FFB">
        <w:rPr>
          <w:rFonts w:eastAsia="新細明體"/>
          <w:lang w:eastAsia="zh-TW"/>
        </w:rPr>
        <w:t xml:space="preserve"> </w:t>
      </w:r>
      <w:r>
        <w:rPr>
          <w:szCs w:val="22"/>
          <w:lang w:eastAsia="zh-CN"/>
        </w:rPr>
        <w:t>indicat</w:t>
      </w:r>
      <w:r w:rsidR="00D34CDF">
        <w:rPr>
          <w:szCs w:val="22"/>
          <w:lang w:eastAsia="zh-CN"/>
        </w:rPr>
        <w:t>ed</w:t>
      </w:r>
      <w:r>
        <w:rPr>
          <w:szCs w:val="22"/>
          <w:lang w:eastAsia="zh-CN"/>
        </w:rPr>
        <w:t xml:space="preserve"> the following works as follows.</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AE6FFB" w:rsidRPr="003D156B" w14:paraId="40F21529" w14:textId="77777777" w:rsidTr="003D156B">
        <w:tc>
          <w:tcPr>
            <w:tcW w:w="9695" w:type="dxa"/>
            <w:shd w:val="clear" w:color="auto" w:fill="auto"/>
          </w:tcPr>
          <w:p w14:paraId="71865223" w14:textId="77777777" w:rsidR="00AC3FC0" w:rsidRDefault="00AC3FC0" w:rsidP="00AC3FC0">
            <w:pPr>
              <w:pStyle w:val="2"/>
              <w:rPr>
                <w:lang w:eastAsia="zh-CN"/>
              </w:rPr>
            </w:pPr>
            <w:r>
              <w:t>Sub-topic 1-1:</w:t>
            </w:r>
            <w:r>
              <w:tab/>
              <w:t>General considerations for specifying ΔR</w:t>
            </w:r>
            <w:r>
              <w:rPr>
                <w:vertAlign w:val="subscript"/>
              </w:rPr>
              <w:t>IB,6R</w:t>
            </w:r>
            <w:r>
              <w:t xml:space="preserve"> </w:t>
            </w:r>
            <w:proofErr w:type="gramStart"/>
            <w:r>
              <w:t>value</w:t>
            </w:r>
            <w:proofErr w:type="gramEnd"/>
          </w:p>
          <w:p w14:paraId="490A0685" w14:textId="77777777" w:rsidR="009D3CF2" w:rsidRDefault="009D3CF2" w:rsidP="009D3CF2">
            <w:pPr>
              <w:rPr>
                <w:b/>
                <w:lang w:eastAsia="zh-CN"/>
              </w:rPr>
            </w:pPr>
            <w:r>
              <w:rPr>
                <w:b/>
                <w:u w:val="single"/>
              </w:rPr>
              <w:t xml:space="preserve">Issue 1-1-2: </w:t>
            </w:r>
            <w:bookmarkStart w:id="13" w:name="OLE_LINK301"/>
            <w:r>
              <w:rPr>
                <w:b/>
                <w:u w:val="single"/>
              </w:rPr>
              <w:t>Whether to use same ΔR</w:t>
            </w:r>
            <w:r>
              <w:rPr>
                <w:b/>
                <w:u w:val="single"/>
                <w:vertAlign w:val="subscript"/>
              </w:rPr>
              <w:t>IB,6R</w:t>
            </w:r>
            <w:r>
              <w:rPr>
                <w:b/>
                <w:u w:val="single"/>
              </w:rPr>
              <w:t xml:space="preserve"> value for handheld UE and FWA</w:t>
            </w:r>
            <w:bookmarkEnd w:id="13"/>
          </w:p>
          <w:p w14:paraId="20A8F542" w14:textId="77777777" w:rsidR="009D3CF2" w:rsidRDefault="009D3CF2" w:rsidP="009D3CF2">
            <w:pPr>
              <w:rPr>
                <w:lang w:eastAsia="zh-CN"/>
              </w:rPr>
            </w:pPr>
            <w:r>
              <w:rPr>
                <w:b/>
                <w:lang w:eastAsia="zh-CN"/>
              </w:rPr>
              <w:t>Way Forward</w:t>
            </w:r>
            <w:r>
              <w:rPr>
                <w:lang w:eastAsia="zh-CN"/>
              </w:rPr>
              <w:t>: Further discuss the following options.</w:t>
            </w:r>
          </w:p>
          <w:p w14:paraId="0CD5AFC2" w14:textId="77777777" w:rsidR="009D3CF2" w:rsidRDefault="009D3CF2" w:rsidP="009D3CF2">
            <w:pPr>
              <w:pStyle w:val="B1"/>
              <w:rPr>
                <w:lang w:eastAsia="zh-CN"/>
              </w:rPr>
            </w:pPr>
            <w:r>
              <w:rPr>
                <w:lang w:eastAsia="zh-CN"/>
              </w:rPr>
              <w:t>-</w:t>
            </w:r>
            <w:r>
              <w:rPr>
                <w:lang w:eastAsia="zh-CN"/>
              </w:rPr>
              <w:tab/>
              <w:t>Option 1: RAN4 needs to determine whether to define different ΔR</w:t>
            </w:r>
            <w:r>
              <w:rPr>
                <w:vertAlign w:val="subscript"/>
                <w:lang w:eastAsia="zh-CN"/>
              </w:rPr>
              <w:t>IB,6R</w:t>
            </w:r>
            <w:r>
              <w:rPr>
                <w:lang w:eastAsia="zh-CN"/>
              </w:rPr>
              <w:t xml:space="preserve"> value for handheld UE and FWA separately</w:t>
            </w:r>
          </w:p>
          <w:p w14:paraId="7CC46397" w14:textId="77777777" w:rsidR="009D3CF2" w:rsidRDefault="009D3CF2" w:rsidP="009D3CF2">
            <w:pPr>
              <w:pStyle w:val="B1"/>
              <w:rPr>
                <w:lang w:eastAsia="zh-CN"/>
              </w:rPr>
            </w:pPr>
            <w:bookmarkStart w:id="14" w:name="OLE_LINK157"/>
            <w:r>
              <w:rPr>
                <w:lang w:eastAsia="zh-CN"/>
              </w:rPr>
              <w:t>-</w:t>
            </w:r>
            <w:r>
              <w:rPr>
                <w:lang w:eastAsia="zh-CN"/>
              </w:rPr>
              <w:tab/>
              <w:t>Option 2: Same value for handheld UE and FWA</w:t>
            </w:r>
          </w:p>
          <w:p w14:paraId="152D87F3" w14:textId="77777777" w:rsidR="009D3CF2" w:rsidRDefault="009D3CF2" w:rsidP="009D3CF2">
            <w:pPr>
              <w:pStyle w:val="B1"/>
              <w:rPr>
                <w:lang w:eastAsia="zh-CN"/>
              </w:rPr>
            </w:pPr>
            <w:r>
              <w:rPr>
                <w:lang w:eastAsia="zh-CN"/>
              </w:rPr>
              <w:t>-</w:t>
            </w:r>
            <w:r>
              <w:rPr>
                <w:lang w:eastAsia="zh-CN"/>
              </w:rPr>
              <w:tab/>
              <w:t>Option 3: Different value for handheld UE and FWA</w:t>
            </w:r>
          </w:p>
          <w:bookmarkEnd w:id="14"/>
          <w:p w14:paraId="0EC544EE" w14:textId="77777777" w:rsidR="00BC44A9" w:rsidRPr="009D3CF2" w:rsidRDefault="00BC44A9" w:rsidP="009D3CF2">
            <w:pPr>
              <w:pStyle w:val="B1"/>
              <w:ind w:left="0" w:firstLine="0"/>
              <w:rPr>
                <w:rFonts w:hint="eastAsia"/>
                <w:bCs/>
                <w:lang w:eastAsia="zh-CN"/>
              </w:rPr>
            </w:pPr>
          </w:p>
        </w:tc>
      </w:tr>
    </w:tbl>
    <w:p w14:paraId="2222904D" w14:textId="77777777" w:rsidR="00AE6FFB" w:rsidRDefault="00AE6FFB" w:rsidP="000D189C">
      <w:pPr>
        <w:rPr>
          <w:rFonts w:eastAsia="新細明體"/>
          <w:lang w:eastAsia="zh-TW"/>
        </w:rPr>
      </w:pPr>
    </w:p>
    <w:p w14:paraId="23069B9D" w14:textId="77777777" w:rsidR="009D3CF2" w:rsidRDefault="009D3CF2" w:rsidP="000D189C">
      <w:pPr>
        <w:rPr>
          <w:rFonts w:eastAsia="新細明體"/>
          <w:lang w:eastAsia="zh-TW"/>
        </w:rPr>
      </w:pP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9D4CAA" w14:paraId="52684A1C" w14:textId="77777777">
        <w:tc>
          <w:tcPr>
            <w:tcW w:w="9695" w:type="dxa"/>
            <w:shd w:val="clear" w:color="auto" w:fill="auto"/>
          </w:tcPr>
          <w:p w14:paraId="4F8C8E02" w14:textId="77777777" w:rsidR="009D4CAA" w:rsidRDefault="009D4CAA">
            <w:pPr>
              <w:pStyle w:val="2"/>
              <w:rPr>
                <w:lang w:eastAsia="zh-CN"/>
              </w:rPr>
            </w:pPr>
            <w:r>
              <w:lastRenderedPageBreak/>
              <w:t>Sub-topic 1-2:</w:t>
            </w:r>
            <w:r>
              <w:tab/>
              <w:t>ΔR</w:t>
            </w:r>
            <w:r>
              <w:rPr>
                <w:vertAlign w:val="subscript"/>
              </w:rPr>
              <w:t>IB,6R</w:t>
            </w:r>
            <w:r>
              <w:t xml:space="preserve"> values for handheld UE and FWA</w:t>
            </w:r>
          </w:p>
          <w:p w14:paraId="5E30B080" w14:textId="77777777" w:rsidR="009D4CAA" w:rsidRDefault="009D4CAA">
            <w:pPr>
              <w:rPr>
                <w:b/>
                <w:lang w:eastAsia="zh-CN"/>
              </w:rPr>
            </w:pPr>
            <w:r>
              <w:rPr>
                <w:b/>
                <w:u w:val="single"/>
                <w:lang w:eastAsia="ko-KR"/>
              </w:rPr>
              <w:t xml:space="preserve">Issue 1-2-1: </w:t>
            </w:r>
            <w:bookmarkStart w:id="15" w:name="OLE_LINK303"/>
            <w:r>
              <w:rPr>
                <w:b/>
                <w:u w:val="single"/>
                <w:lang w:eastAsia="ko-KR"/>
              </w:rPr>
              <w:t>Proposed ΔR</w:t>
            </w:r>
            <w:r>
              <w:rPr>
                <w:b/>
                <w:u w:val="single"/>
                <w:vertAlign w:val="subscript"/>
                <w:lang w:eastAsia="ko-KR"/>
              </w:rPr>
              <w:t>IB,6R</w:t>
            </w:r>
            <w:r>
              <w:rPr>
                <w:b/>
                <w:u w:val="single"/>
                <w:lang w:eastAsia="ko-KR"/>
              </w:rPr>
              <w:t xml:space="preserve"> values for handheld UE and FWA</w:t>
            </w:r>
          </w:p>
          <w:bookmarkEnd w:id="15"/>
          <w:p w14:paraId="0CF00D2C" w14:textId="77777777" w:rsidR="009D4CAA" w:rsidRDefault="009D4CAA" w:rsidP="009D4CAA">
            <w:pPr>
              <w:rPr>
                <w:lang w:eastAsia="zh-CN"/>
              </w:rPr>
            </w:pPr>
            <w:r>
              <w:rPr>
                <w:b/>
                <w:lang w:eastAsia="zh-CN"/>
              </w:rPr>
              <w:t>Way Forward</w:t>
            </w:r>
            <w:r>
              <w:rPr>
                <w:lang w:eastAsia="zh-CN"/>
              </w:rPr>
              <w:t>: Further discuss the following options for the ΔR</w:t>
            </w:r>
            <w:r>
              <w:rPr>
                <w:vertAlign w:val="subscript"/>
                <w:lang w:eastAsia="zh-CN"/>
              </w:rPr>
              <w:t>IB,6R</w:t>
            </w:r>
            <w:r>
              <w:rPr>
                <w:lang w:eastAsia="zh-CN"/>
              </w:rPr>
              <w:t xml:space="preserve"> values. Ultimately, the decision to specify separate or same requirements for handheld UE and FWA will be dependent on outcome of Issue 1-1-2.</w:t>
            </w:r>
          </w:p>
          <w:p w14:paraId="70360F52" w14:textId="77777777" w:rsidR="009D4CAA" w:rsidRDefault="009D4CAA">
            <w:pPr>
              <w:pStyle w:val="B1"/>
              <w:rPr>
                <w:lang w:eastAsia="zh-CN"/>
              </w:rPr>
            </w:pPr>
            <w:r>
              <w:rPr>
                <w:lang w:eastAsia="zh-CN"/>
              </w:rPr>
              <w:t>-</w:t>
            </w:r>
            <w:r>
              <w:rPr>
                <w:lang w:eastAsia="zh-CN"/>
              </w:rPr>
              <w:tab/>
              <w:t>Option 1: Consider range of ΔR</w:t>
            </w:r>
            <w:r>
              <w:rPr>
                <w:vertAlign w:val="subscript"/>
                <w:lang w:eastAsia="zh-CN"/>
              </w:rPr>
              <w:t>IB,6R</w:t>
            </w:r>
            <w:r>
              <w:rPr>
                <w:lang w:eastAsia="zh-CN"/>
              </w:rPr>
              <w:t xml:space="preserve"> in brackets for each case below for further discussion. </w:t>
            </w:r>
          </w:p>
          <w:p w14:paraId="64F6C1C9" w14:textId="77777777" w:rsidR="009D4CAA" w:rsidRDefault="009D4CAA" w:rsidP="009D4CAA">
            <w:pPr>
              <w:rPr>
                <w:lang w:eastAsia="zh-CN"/>
              </w:rPr>
            </w:pP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1926"/>
              <w:gridCol w:w="2097"/>
            </w:tblGrid>
            <w:tr w:rsidR="009D4CAA" w14:paraId="6E10F3E2" w14:textId="77777777">
              <w:trPr>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697525BE" w14:textId="77777777" w:rsidR="009D4CAA" w:rsidRDefault="009D4CAA" w:rsidP="009D4CAA">
                  <w:pPr>
                    <w:rPr>
                      <w:rFonts w:eastAsia="DengXian"/>
                      <w:lang w:eastAsia="zh-CN"/>
                    </w:rPr>
                  </w:pPr>
                  <w:r>
                    <w:rPr>
                      <w:rFonts w:eastAsia="DengXian"/>
                      <w:lang w:eastAsia="zh-CN"/>
                    </w:rPr>
                    <w:t>Operating bands</w:t>
                  </w:r>
                </w:p>
              </w:tc>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4E35CF2D" w14:textId="77777777" w:rsidR="009D4CAA" w:rsidRDefault="009D4CAA" w:rsidP="009D4CAA">
                  <w:pPr>
                    <w:rPr>
                      <w:rFonts w:eastAsia="DengXian"/>
                      <w:lang w:eastAsia="zh-CN"/>
                    </w:rPr>
                  </w:pPr>
                  <w:r>
                    <w:t>ΔR</w:t>
                  </w:r>
                  <w:r>
                    <w:rPr>
                      <w:vertAlign w:val="subscript"/>
                    </w:rPr>
                    <w:t>IB,6R</w:t>
                  </w:r>
                  <w:r>
                    <w:t xml:space="preserve"> for FWA</w:t>
                  </w:r>
                </w:p>
              </w:tc>
              <w:tc>
                <w:tcPr>
                  <w:tcW w:w="2097" w:type="dxa"/>
                  <w:tcBorders>
                    <w:top w:val="single" w:sz="4" w:space="0" w:color="auto"/>
                    <w:left w:val="single" w:sz="4" w:space="0" w:color="auto"/>
                    <w:bottom w:val="single" w:sz="4" w:space="0" w:color="auto"/>
                    <w:right w:val="single" w:sz="4" w:space="0" w:color="auto"/>
                  </w:tcBorders>
                  <w:shd w:val="clear" w:color="auto" w:fill="auto"/>
                  <w:hideMark/>
                </w:tcPr>
                <w:p w14:paraId="0159D36F" w14:textId="77777777" w:rsidR="009D4CAA" w:rsidRDefault="009D4CAA" w:rsidP="009D4CAA">
                  <w:pPr>
                    <w:rPr>
                      <w:rFonts w:eastAsia="DengXian"/>
                      <w:lang w:eastAsia="zh-CN"/>
                    </w:rPr>
                  </w:pPr>
                  <w:r>
                    <w:t>ΔR</w:t>
                  </w:r>
                  <w:r>
                    <w:rPr>
                      <w:vertAlign w:val="subscript"/>
                    </w:rPr>
                    <w:t>IB,6R</w:t>
                  </w:r>
                  <w:r>
                    <w:t xml:space="preserve"> for Handheld</w:t>
                  </w:r>
                </w:p>
              </w:tc>
            </w:tr>
            <w:tr w:rsidR="009D4CAA" w14:paraId="39E72D34" w14:textId="77777777">
              <w:trPr>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1B69058A" w14:textId="77777777" w:rsidR="009D4CAA" w:rsidRDefault="009D4CAA" w:rsidP="009D4CAA">
                  <w:pPr>
                    <w:rPr>
                      <w:rFonts w:eastAsia="DengXian"/>
                      <w:lang w:eastAsia="zh-CN"/>
                    </w:rPr>
                  </w:pPr>
                  <w:r>
                    <w:rPr>
                      <w:rFonts w:eastAsia="DengXian"/>
                      <w:lang w:eastAsia="zh-CN"/>
                    </w:rPr>
                    <w:t>n77, n78, n79, [n104]</w:t>
                  </w:r>
                </w:p>
              </w:tc>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27063575" w14:textId="77777777" w:rsidR="009D4CAA" w:rsidRDefault="009D4CAA" w:rsidP="009D4CAA">
                  <w:pPr>
                    <w:rPr>
                      <w:rFonts w:eastAsia="DengXian"/>
                      <w:lang w:eastAsia="zh-CN"/>
                    </w:rPr>
                  </w:pPr>
                  <w:r>
                    <w:rPr>
                      <w:rFonts w:eastAsia="DengXian"/>
                      <w:lang w:eastAsia="zh-CN"/>
                    </w:rPr>
                    <w:t>[-3.0 ~ -3.3] dB</w:t>
                  </w:r>
                </w:p>
              </w:tc>
              <w:tc>
                <w:tcPr>
                  <w:tcW w:w="2097" w:type="dxa"/>
                  <w:tcBorders>
                    <w:top w:val="single" w:sz="4" w:space="0" w:color="auto"/>
                    <w:left w:val="single" w:sz="4" w:space="0" w:color="auto"/>
                    <w:bottom w:val="single" w:sz="4" w:space="0" w:color="auto"/>
                    <w:right w:val="single" w:sz="4" w:space="0" w:color="auto"/>
                  </w:tcBorders>
                  <w:shd w:val="clear" w:color="auto" w:fill="auto"/>
                  <w:hideMark/>
                </w:tcPr>
                <w:p w14:paraId="343D976E" w14:textId="77777777" w:rsidR="009D4CAA" w:rsidRDefault="009D4CAA" w:rsidP="009D4CAA">
                  <w:pPr>
                    <w:rPr>
                      <w:rFonts w:eastAsia="DengXian"/>
                      <w:lang w:eastAsia="zh-CN"/>
                    </w:rPr>
                  </w:pPr>
                  <w:r>
                    <w:rPr>
                      <w:rFonts w:eastAsia="DengXian"/>
                      <w:lang w:eastAsia="zh-CN"/>
                    </w:rPr>
                    <w:t>[-3.0 ~ -3.2] dB</w:t>
                  </w:r>
                </w:p>
              </w:tc>
            </w:tr>
            <w:tr w:rsidR="009D4CAA" w14:paraId="64B01F38" w14:textId="77777777">
              <w:trPr>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4BE0059" w14:textId="77777777" w:rsidR="009D4CAA" w:rsidRDefault="009D4CAA" w:rsidP="009D4CAA">
                  <w:pPr>
                    <w:rPr>
                      <w:rFonts w:eastAsia="DengXian"/>
                      <w:lang w:eastAsia="zh-CN"/>
                    </w:rPr>
                  </w:pPr>
                  <w:r>
                    <w:rPr>
                      <w:rFonts w:eastAsia="DengXian"/>
                      <w:lang w:eastAsia="zh-CN"/>
                    </w:rPr>
                    <w:t>n41</w:t>
                  </w:r>
                </w:p>
              </w:tc>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8205C14" w14:textId="77777777" w:rsidR="009D4CAA" w:rsidRDefault="009D4CAA" w:rsidP="009D4CAA">
                  <w:pPr>
                    <w:rPr>
                      <w:rFonts w:eastAsia="DengXian"/>
                      <w:lang w:eastAsia="zh-CN"/>
                    </w:rPr>
                  </w:pPr>
                  <w:r>
                    <w:rPr>
                      <w:rFonts w:eastAsia="DengXian"/>
                      <w:lang w:eastAsia="zh-CN"/>
                    </w:rPr>
                    <w:t>[-3.0 ~ -4.0] dB</w:t>
                  </w:r>
                </w:p>
              </w:tc>
              <w:tc>
                <w:tcPr>
                  <w:tcW w:w="2097" w:type="dxa"/>
                  <w:tcBorders>
                    <w:top w:val="single" w:sz="4" w:space="0" w:color="auto"/>
                    <w:left w:val="single" w:sz="4" w:space="0" w:color="auto"/>
                    <w:bottom w:val="single" w:sz="4" w:space="0" w:color="auto"/>
                    <w:right w:val="single" w:sz="4" w:space="0" w:color="auto"/>
                  </w:tcBorders>
                  <w:shd w:val="clear" w:color="auto" w:fill="auto"/>
                  <w:hideMark/>
                </w:tcPr>
                <w:p w14:paraId="4C794DF2" w14:textId="77777777" w:rsidR="009D4CAA" w:rsidRDefault="009D4CAA" w:rsidP="009D4CAA">
                  <w:pPr>
                    <w:rPr>
                      <w:rFonts w:eastAsia="DengXian"/>
                      <w:lang w:eastAsia="zh-CN"/>
                    </w:rPr>
                  </w:pPr>
                  <w:r>
                    <w:rPr>
                      <w:rFonts w:eastAsia="DengXian"/>
                      <w:lang w:eastAsia="zh-CN"/>
                    </w:rPr>
                    <w:t>[-3.0 ~ -4.0] dB</w:t>
                  </w:r>
                </w:p>
              </w:tc>
            </w:tr>
          </w:tbl>
          <w:p w14:paraId="53AA8D2C" w14:textId="77777777" w:rsidR="009D4CAA" w:rsidRDefault="009D4CAA" w:rsidP="009D4CAA">
            <w:pPr>
              <w:rPr>
                <w:rFonts w:eastAsia="Times New Roman"/>
                <w:lang w:eastAsia="zh-CN"/>
              </w:rPr>
            </w:pPr>
          </w:p>
          <w:p w14:paraId="50F6A50E" w14:textId="77777777" w:rsidR="009D4CAA" w:rsidRDefault="009D4CAA">
            <w:pPr>
              <w:pStyle w:val="B1"/>
              <w:rPr>
                <w:lang w:eastAsia="zh-CN"/>
              </w:rPr>
            </w:pPr>
            <w:r>
              <w:rPr>
                <w:lang w:eastAsia="zh-CN"/>
              </w:rPr>
              <w:t>-</w:t>
            </w:r>
            <w:r>
              <w:rPr>
                <w:lang w:eastAsia="zh-CN"/>
              </w:rPr>
              <w:tab/>
              <w:t>Option 2: Consider average value of ΔR</w:t>
            </w:r>
            <w:r>
              <w:rPr>
                <w:vertAlign w:val="subscript"/>
                <w:lang w:eastAsia="zh-CN"/>
              </w:rPr>
              <w:t>IB,6R</w:t>
            </w:r>
            <w:r>
              <w:rPr>
                <w:lang w:eastAsia="zh-CN"/>
              </w:rPr>
              <w:t xml:space="preserve"> from company proposals for further discussion.</w:t>
            </w:r>
          </w:p>
          <w:p w14:paraId="2126DC49" w14:textId="77777777" w:rsidR="009D4CAA" w:rsidRDefault="009D4CAA">
            <w:pPr>
              <w:pStyle w:val="B1"/>
              <w:rPr>
                <w:lang w:eastAsia="zh-CN"/>
              </w:rPr>
            </w:pPr>
            <w:r>
              <w:rPr>
                <w:lang w:eastAsia="zh-CN"/>
              </w:rPr>
              <w:t>-</w:t>
            </w:r>
            <w:r>
              <w:rPr>
                <w:lang w:eastAsia="zh-CN"/>
              </w:rPr>
              <w:tab/>
              <w:t>Option 3: Other options are not precluded.</w:t>
            </w:r>
          </w:p>
          <w:p w14:paraId="6ADD99F5" w14:textId="77777777" w:rsidR="009D4CAA" w:rsidRDefault="009D4CAA" w:rsidP="000D189C">
            <w:pPr>
              <w:rPr>
                <w:rFonts w:eastAsia="新細明體" w:hint="eastAsia"/>
                <w:lang w:eastAsia="zh-TW"/>
              </w:rPr>
            </w:pPr>
          </w:p>
        </w:tc>
      </w:tr>
    </w:tbl>
    <w:p w14:paraId="05EFE2A0" w14:textId="77777777" w:rsidR="009D4CAA" w:rsidRDefault="009D4CAA" w:rsidP="000D189C">
      <w:pPr>
        <w:rPr>
          <w:rFonts w:eastAsia="新細明體" w:hint="eastAsia"/>
          <w:lang w:eastAsia="zh-TW"/>
        </w:rPr>
      </w:pPr>
    </w:p>
    <w:p w14:paraId="5ED5CE6B" w14:textId="77777777" w:rsidR="000D189C" w:rsidRPr="003D156B" w:rsidRDefault="004270B1" w:rsidP="00A37FE1">
      <w:pPr>
        <w:rPr>
          <w:rFonts w:eastAsia="新細明體" w:hint="eastAsia"/>
          <w:lang w:eastAsia="zh-TW"/>
        </w:rPr>
      </w:pPr>
      <w:r>
        <w:rPr>
          <w:rFonts w:eastAsia="新細明體"/>
          <w:lang w:eastAsia="zh-TW"/>
        </w:rPr>
        <w:t>A</w:t>
      </w:r>
      <w:r w:rsidR="00B911EC" w:rsidRPr="003D156B">
        <w:rPr>
          <w:rFonts w:eastAsia="新細明體"/>
          <w:lang w:eastAsia="zh-TW"/>
        </w:rPr>
        <w:t>ccording to 6RX REFSENS</w:t>
      </w:r>
      <w:r>
        <w:rPr>
          <w:rFonts w:eastAsia="新細明體"/>
          <w:lang w:eastAsia="zh-TW"/>
        </w:rPr>
        <w:t xml:space="preserve"> from </w:t>
      </w:r>
      <w:proofErr w:type="gramStart"/>
      <w:r>
        <w:rPr>
          <w:rFonts w:eastAsia="新細明體"/>
          <w:lang w:eastAsia="zh-TW"/>
        </w:rPr>
        <w:t>WF[</w:t>
      </w:r>
      <w:proofErr w:type="gramEnd"/>
      <w:r>
        <w:rPr>
          <w:rFonts w:eastAsia="新細明體"/>
          <w:lang w:eastAsia="zh-TW"/>
        </w:rPr>
        <w:t>2]</w:t>
      </w:r>
      <w:r w:rsidR="00B911EC" w:rsidRPr="003D156B">
        <w:rPr>
          <w:rFonts w:eastAsia="新細明體"/>
          <w:lang w:eastAsia="zh-TW"/>
        </w:rPr>
        <w:t xml:space="preserve">, the </w:t>
      </w:r>
      <w:r w:rsidR="00B911EC">
        <w:t>ΔR</w:t>
      </w:r>
      <w:r w:rsidR="00B911EC">
        <w:rPr>
          <w:vertAlign w:val="subscript"/>
        </w:rPr>
        <w:t>IB,6R</w:t>
      </w:r>
      <w:r w:rsidR="00B911EC" w:rsidRPr="00B911EC">
        <w:rPr>
          <w:rFonts w:eastAsia="新細明體"/>
          <w:lang w:eastAsia="zh-TW"/>
        </w:rPr>
        <w:t xml:space="preserve"> </w:t>
      </w:r>
      <w:r w:rsidR="00B911EC" w:rsidRPr="003D156B">
        <w:rPr>
          <w:rFonts w:eastAsia="新細明體"/>
          <w:lang w:eastAsia="zh-TW"/>
        </w:rPr>
        <w:t>values</w:t>
      </w:r>
      <w:r w:rsidR="00CC7A23">
        <w:rPr>
          <w:rFonts w:eastAsia="新細明體"/>
          <w:lang w:eastAsia="zh-TW"/>
        </w:rPr>
        <w:t xml:space="preserve"> from different companies</w:t>
      </w:r>
      <w:r w:rsidR="00B911EC" w:rsidRPr="003D156B">
        <w:rPr>
          <w:rFonts w:eastAsia="新細明體"/>
          <w:lang w:eastAsia="zh-TW"/>
        </w:rPr>
        <w:t xml:space="preserve"> are </w:t>
      </w:r>
      <w:r w:rsidR="00EA5245" w:rsidRPr="003D156B">
        <w:rPr>
          <w:rFonts w:eastAsia="新細明體"/>
          <w:lang w:eastAsia="zh-TW"/>
        </w:rPr>
        <w:t>provided</w:t>
      </w:r>
      <w:r w:rsidR="00B911EC" w:rsidRPr="003D156B">
        <w:rPr>
          <w:rFonts w:eastAsia="新細明體"/>
          <w:lang w:eastAsia="zh-TW"/>
        </w:rPr>
        <w:t xml:space="preserve"> in Table</w:t>
      </w:r>
      <w:r w:rsidR="00765490">
        <w:rPr>
          <w:rFonts w:eastAsia="新細明體"/>
          <w:lang w:eastAsia="zh-TW"/>
        </w:rPr>
        <w:t xml:space="preserve"> </w:t>
      </w:r>
      <w:r w:rsidR="00B911EC" w:rsidRPr="003D156B">
        <w:rPr>
          <w:rFonts w:eastAsia="新細明體"/>
          <w:lang w:eastAsia="zh-TW"/>
        </w:rPr>
        <w:t>1</w:t>
      </w:r>
      <w:r w:rsidR="005D2033">
        <w:rPr>
          <w:rFonts w:eastAsia="新細明體"/>
          <w:lang w:eastAsia="zh-TW"/>
        </w:rPr>
        <w:t xml:space="preserve"> for reference. </w:t>
      </w:r>
    </w:p>
    <w:p w14:paraId="4B5CC4D9" w14:textId="77777777" w:rsidR="008D184B" w:rsidRDefault="008D184B" w:rsidP="008D184B">
      <w:pPr>
        <w:pStyle w:val="TH"/>
        <w:rPr>
          <w:bCs/>
          <w:vertAlign w:val="subscript"/>
          <w:lang w:eastAsia="zh-TW"/>
        </w:rPr>
      </w:pPr>
      <w:bookmarkStart w:id="16" w:name="OLE_LINK151"/>
      <w:r>
        <w:t xml:space="preserve">Table </w:t>
      </w:r>
      <w:r w:rsidR="00B911EC">
        <w:t>1</w:t>
      </w:r>
      <w:r>
        <w:t xml:space="preserve">: </w:t>
      </w:r>
      <w:r w:rsidR="00CC7A23">
        <w:t xml:space="preserve">In </w:t>
      </w:r>
      <w:proofErr w:type="gramStart"/>
      <w:r w:rsidR="00CC7A23">
        <w:t>WF[</w:t>
      </w:r>
      <w:proofErr w:type="gramEnd"/>
      <w:r w:rsidR="00CC7A23">
        <w:t>2], companies’ propo</w:t>
      </w:r>
      <w:r w:rsidR="005D2033">
        <w:t>sed</w:t>
      </w:r>
      <w:r w:rsidR="00CC7A23">
        <w:t xml:space="preserve"> </w:t>
      </w:r>
      <w:r w:rsidR="00CC7A23" w:rsidRPr="00CC7A23">
        <w:rPr>
          <w:rFonts w:hint="eastAsia"/>
        </w:rPr>
        <w:t>Δ</w:t>
      </w:r>
      <w:r w:rsidR="00CC7A23" w:rsidRPr="00CC7A23">
        <w:t>R</w:t>
      </w:r>
      <w:r w:rsidR="00CC7A23" w:rsidRPr="00CC7A23">
        <w:rPr>
          <w:vertAlign w:val="subscript"/>
        </w:rPr>
        <w:t xml:space="preserve">IB,6R </w:t>
      </w:r>
      <w:r w:rsidR="00CC7A23" w:rsidRPr="00CC7A23">
        <w:t>value</w:t>
      </w:r>
      <w:r w:rsidR="005D2033">
        <w:t>s</w:t>
      </w:r>
      <w:r w:rsidR="00CC7A23" w:rsidRPr="00CC7A23">
        <w:t xml:space="preserve"> for handheld UE and FWA </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CC7A23" w14:paraId="21806CE2" w14:textId="77777777">
        <w:tc>
          <w:tcPr>
            <w:tcW w:w="9695" w:type="dxa"/>
            <w:shd w:val="clear" w:color="auto" w:fill="auto"/>
          </w:tcPr>
          <w:p w14:paraId="40F89AD7" w14:textId="77777777" w:rsidR="004270B1" w:rsidRDefault="004270B1" w:rsidP="004270B1">
            <w:pPr>
              <w:rPr>
                <w:b/>
                <w:bCs/>
                <w:lang w:eastAsia="zh-CN"/>
              </w:rPr>
            </w:pPr>
            <w:bookmarkStart w:id="17" w:name="OLE_LINK152"/>
            <w:bookmarkStart w:id="18" w:name="OLE_LINK153"/>
            <w:bookmarkEnd w:id="16"/>
            <w:r>
              <w:rPr>
                <w:b/>
                <w:bCs/>
                <w:lang w:eastAsia="zh-CN"/>
              </w:rPr>
              <w:t>Proposed ΔR</w:t>
            </w:r>
            <w:r>
              <w:rPr>
                <w:b/>
                <w:bCs/>
                <w:vertAlign w:val="subscript"/>
                <w:lang w:eastAsia="zh-CN"/>
              </w:rPr>
              <w:t>IB,6R</w:t>
            </w:r>
            <w:r>
              <w:rPr>
                <w:b/>
                <w:bCs/>
                <w:lang w:eastAsia="zh-CN"/>
              </w:rPr>
              <w:t xml:space="preserve"> values for handheld UE and FWA: </w:t>
            </w:r>
          </w:p>
          <w:bookmarkEnd w:id="18"/>
          <w:p w14:paraId="1C58F410" w14:textId="77777777" w:rsidR="004270B1" w:rsidRDefault="004270B1" w:rsidP="004270B1">
            <w:pPr>
              <w:rPr>
                <w:lang w:eastAsia="zh-CN"/>
              </w:rPr>
            </w:pPr>
            <w:r>
              <w:rPr>
                <w:lang w:eastAsia="zh-CN"/>
              </w:rPr>
              <w:t>o</w:t>
            </w:r>
            <w:r>
              <w:rPr>
                <w:lang w:eastAsia="zh-CN"/>
              </w:rPr>
              <w:tab/>
              <w:t>Option 1: -3.3dB for n41; -3dB for n77, n78, n79, n104 (Apple)</w:t>
            </w:r>
          </w:p>
          <w:p w14:paraId="1B97C801" w14:textId="77777777" w:rsidR="004270B1" w:rsidRDefault="004270B1" w:rsidP="004270B1">
            <w:pPr>
              <w:rPr>
                <w:lang w:eastAsia="zh-CN"/>
              </w:rPr>
            </w:pPr>
            <w:r>
              <w:rPr>
                <w:lang w:eastAsia="zh-CN"/>
              </w:rPr>
              <w:t>o</w:t>
            </w:r>
            <w:r>
              <w:rPr>
                <w:lang w:eastAsia="zh-CN"/>
              </w:rPr>
              <w:tab/>
              <w:t>Option 2: -3.4dB for n41; -3.1dB for n77, n78, n79, n104 (MediaTek)</w:t>
            </w:r>
          </w:p>
          <w:p w14:paraId="28E09F10" w14:textId="77777777" w:rsidR="004270B1" w:rsidRDefault="004270B1" w:rsidP="004270B1">
            <w:pPr>
              <w:rPr>
                <w:lang w:eastAsia="zh-CN"/>
              </w:rPr>
            </w:pPr>
            <w:r>
              <w:rPr>
                <w:lang w:eastAsia="zh-CN"/>
              </w:rPr>
              <w:t>o</w:t>
            </w:r>
            <w:r>
              <w:rPr>
                <w:lang w:eastAsia="zh-CN"/>
              </w:rPr>
              <w:tab/>
              <w:t>Option 3: -3.2dB for n41; -3dB for n77, n78, n79, n104 (Xiaomi)</w:t>
            </w:r>
          </w:p>
          <w:p w14:paraId="4C42F457" w14:textId="77777777" w:rsidR="00765490" w:rsidRDefault="00765490" w:rsidP="00765490">
            <w:pPr>
              <w:rPr>
                <w:lang w:eastAsia="zh-CN"/>
              </w:rPr>
            </w:pPr>
            <w:bookmarkStart w:id="19" w:name="OLE_LINK162"/>
            <w:r>
              <w:rPr>
                <w:lang w:eastAsia="zh-CN"/>
              </w:rPr>
              <w:t>o</w:t>
            </w:r>
            <w:r>
              <w:rPr>
                <w:lang w:eastAsia="zh-CN"/>
              </w:rPr>
              <w:tab/>
              <w:t>Option 4: ΔR</w:t>
            </w:r>
            <w:r>
              <w:rPr>
                <w:vertAlign w:val="subscript"/>
                <w:lang w:eastAsia="zh-CN"/>
              </w:rPr>
              <w:t>IB,6R</w:t>
            </w:r>
            <w:r>
              <w:rPr>
                <w:lang w:eastAsia="zh-CN"/>
              </w:rPr>
              <w:t xml:space="preserve"> can be defined considering following range. (LGE)</w:t>
            </w:r>
          </w:p>
          <w:p w14:paraId="3FA48B0B" w14:textId="77777777" w:rsidR="00765490" w:rsidRDefault="00765490">
            <w:pPr>
              <w:numPr>
                <w:ilvl w:val="0"/>
                <w:numId w:val="43"/>
              </w:numPr>
              <w:rPr>
                <w:lang w:eastAsia="zh-CN"/>
              </w:rPr>
            </w:pPr>
            <w:r>
              <w:rPr>
                <w:rFonts w:hint="eastAsia"/>
                <w:lang w:eastAsia="zh-CN"/>
              </w:rPr>
              <w:t></w:t>
            </w:r>
            <w:r>
              <w:rPr>
                <w:lang w:eastAsia="zh-CN"/>
              </w:rPr>
              <w:tab/>
              <w:t>ΔR</w:t>
            </w:r>
            <w:r>
              <w:rPr>
                <w:vertAlign w:val="subscript"/>
                <w:lang w:eastAsia="zh-CN"/>
              </w:rPr>
              <w:t>IB,6R</w:t>
            </w:r>
            <w:r>
              <w:rPr>
                <w:lang w:eastAsia="zh-CN"/>
              </w:rPr>
              <w:t xml:space="preserve"> = -4.77 (ideal ΔR</w:t>
            </w:r>
            <w:r>
              <w:rPr>
                <w:vertAlign w:val="subscript"/>
                <w:lang w:eastAsia="zh-CN"/>
              </w:rPr>
              <w:t>IB,6R</w:t>
            </w:r>
            <w:r>
              <w:rPr>
                <w:lang w:eastAsia="zh-CN"/>
              </w:rPr>
              <w:t xml:space="preserve">) </w:t>
            </w:r>
            <w:r>
              <w:rPr>
                <w:szCs w:val="24"/>
                <w:lang w:eastAsia="zh-CN"/>
              </w:rPr>
              <w:t xml:space="preserve">+ </w:t>
            </w:r>
            <w:bookmarkStart w:id="20" w:name="OLE_LINK164"/>
            <w:r>
              <w:rPr>
                <w:szCs w:val="24"/>
                <w:lang w:eastAsia="zh-CN"/>
              </w:rPr>
              <w:t>Relaxation</w:t>
            </w:r>
            <w:r>
              <w:rPr>
                <w:szCs w:val="24"/>
                <w:vertAlign w:val="subscript"/>
                <w:lang w:eastAsia="zh-CN"/>
              </w:rPr>
              <w:t>6Rx</w:t>
            </w:r>
            <w:bookmarkEnd w:id="20"/>
          </w:p>
          <w:p w14:paraId="2676EBE1" w14:textId="77777777" w:rsidR="00765490" w:rsidRDefault="00765490">
            <w:pPr>
              <w:numPr>
                <w:ilvl w:val="0"/>
                <w:numId w:val="43"/>
              </w:numPr>
              <w:rPr>
                <w:lang w:eastAsia="zh-CN"/>
              </w:rPr>
            </w:pPr>
            <w:r>
              <w:rPr>
                <w:rFonts w:hint="eastAsia"/>
                <w:lang w:eastAsia="zh-CN"/>
              </w:rPr>
              <w:t></w:t>
            </w:r>
            <w:r>
              <w:rPr>
                <w:lang w:eastAsia="zh-CN"/>
              </w:rPr>
              <w:tab/>
              <w:t xml:space="preserve">[0.3 ~0.8] dB&lt; </w:t>
            </w:r>
            <w:r>
              <w:rPr>
                <w:szCs w:val="24"/>
                <w:lang w:eastAsia="zh-CN"/>
              </w:rPr>
              <w:t>Relaxation</w:t>
            </w:r>
            <w:r>
              <w:rPr>
                <w:szCs w:val="24"/>
                <w:vertAlign w:val="subscript"/>
                <w:lang w:eastAsia="zh-CN"/>
              </w:rPr>
              <w:t>6Rx</w:t>
            </w:r>
            <w:r>
              <w:rPr>
                <w:lang w:eastAsia="zh-CN"/>
              </w:rPr>
              <w:t xml:space="preserve"> &lt;[1.5~2] dB</w:t>
            </w:r>
          </w:p>
          <w:p w14:paraId="3B43EA22" w14:textId="77777777" w:rsidR="004270B1" w:rsidRDefault="004270B1" w:rsidP="004270B1">
            <w:pPr>
              <w:rPr>
                <w:lang w:eastAsia="zh-CN"/>
              </w:rPr>
            </w:pPr>
            <w:r>
              <w:rPr>
                <w:lang w:eastAsia="zh-CN"/>
              </w:rPr>
              <w:t>o</w:t>
            </w:r>
            <w:r>
              <w:rPr>
                <w:lang w:eastAsia="zh-CN"/>
              </w:rPr>
              <w:tab/>
              <w:t xml:space="preserve">Option 5: </w:t>
            </w:r>
            <w:r w:rsidR="00765490">
              <w:rPr>
                <w:lang w:eastAsia="zh-CN"/>
              </w:rPr>
              <w:t>-3.3dB/-3.6dB for n41 handheld/FWA; -3dB/-3.2dB for n77, n78, n79, n104 handheld/FWA</w:t>
            </w:r>
            <w:r>
              <w:rPr>
                <w:lang w:eastAsia="zh-CN"/>
              </w:rPr>
              <w:t xml:space="preserve"> (Spreadtrum)</w:t>
            </w:r>
          </w:p>
          <w:bookmarkEnd w:id="19"/>
          <w:p w14:paraId="3779FA8F" w14:textId="77777777" w:rsidR="004270B1" w:rsidRDefault="004270B1" w:rsidP="004270B1">
            <w:pPr>
              <w:rPr>
                <w:lang w:eastAsia="zh-CN"/>
              </w:rPr>
            </w:pPr>
            <w:r>
              <w:rPr>
                <w:lang w:eastAsia="zh-CN"/>
              </w:rPr>
              <w:t>o</w:t>
            </w:r>
            <w:r>
              <w:rPr>
                <w:lang w:eastAsia="zh-CN"/>
              </w:rPr>
              <w:tab/>
              <w:t>Option 6: [-3.3dB] for n41; [-3dB] for n77, n78, n79, n104 (Meta)</w:t>
            </w:r>
          </w:p>
          <w:p w14:paraId="5D8E227A" w14:textId="77777777" w:rsidR="004270B1" w:rsidRDefault="004270B1" w:rsidP="004270B1">
            <w:pPr>
              <w:rPr>
                <w:lang w:eastAsia="zh-CN"/>
              </w:rPr>
            </w:pPr>
            <w:r>
              <w:rPr>
                <w:lang w:eastAsia="zh-CN"/>
              </w:rPr>
              <w:t>o</w:t>
            </w:r>
            <w:r>
              <w:rPr>
                <w:lang w:eastAsia="zh-CN"/>
              </w:rPr>
              <w:tab/>
              <w:t>Option 7: -3dB for n41; -3dB for n77, n78, n79, n104 (Vivo)</w:t>
            </w:r>
          </w:p>
          <w:p w14:paraId="30CD9D0E" w14:textId="77777777" w:rsidR="004270B1" w:rsidRDefault="004270B1" w:rsidP="004270B1">
            <w:pPr>
              <w:rPr>
                <w:lang w:eastAsia="zh-CN"/>
              </w:rPr>
            </w:pPr>
            <w:r>
              <w:rPr>
                <w:lang w:eastAsia="zh-CN"/>
              </w:rPr>
              <w:t>o</w:t>
            </w:r>
            <w:r>
              <w:rPr>
                <w:lang w:eastAsia="zh-CN"/>
              </w:rPr>
              <w:tab/>
              <w:t xml:space="preserve">Option 8: </w:t>
            </w:r>
            <w:bookmarkStart w:id="21" w:name="OLE_LINK165"/>
            <w:r>
              <w:rPr>
                <w:lang w:eastAsia="zh-CN"/>
              </w:rPr>
              <w:t>-3.2dB/-3.4dB for n41 handheld/FWA; -3dB/-3.2dB for n77, n78, n79, n104 handheld/FWA</w:t>
            </w:r>
            <w:bookmarkEnd w:id="21"/>
            <w:r>
              <w:rPr>
                <w:lang w:eastAsia="zh-CN"/>
              </w:rPr>
              <w:t>(Vivo)</w:t>
            </w:r>
          </w:p>
          <w:p w14:paraId="5B0EE9CA" w14:textId="77777777" w:rsidR="004270B1" w:rsidRDefault="004270B1" w:rsidP="004270B1">
            <w:pPr>
              <w:rPr>
                <w:lang w:eastAsia="zh-CN"/>
              </w:rPr>
            </w:pPr>
            <w:r>
              <w:rPr>
                <w:lang w:eastAsia="zh-CN"/>
              </w:rPr>
              <w:t>o</w:t>
            </w:r>
            <w:r>
              <w:rPr>
                <w:lang w:eastAsia="zh-CN"/>
              </w:rPr>
              <w:tab/>
              <w:t>Option 9: -3.5dB for n41; -3dB for n77, n78, n79, n104 (ZTE, Sanechips, Qualcomm)</w:t>
            </w:r>
          </w:p>
          <w:p w14:paraId="662BE410" w14:textId="77777777" w:rsidR="004270B1" w:rsidRDefault="004270B1" w:rsidP="004270B1">
            <w:pPr>
              <w:rPr>
                <w:lang w:eastAsia="zh-CN"/>
              </w:rPr>
            </w:pPr>
            <w:r>
              <w:rPr>
                <w:lang w:eastAsia="zh-CN"/>
              </w:rPr>
              <w:t>o</w:t>
            </w:r>
            <w:r>
              <w:rPr>
                <w:lang w:eastAsia="zh-CN"/>
              </w:rPr>
              <w:tab/>
              <w:t>Option 10: -4dB for n41 (Nokia)</w:t>
            </w:r>
          </w:p>
          <w:p w14:paraId="3CD9396A" w14:textId="77777777" w:rsidR="004270B1" w:rsidRDefault="004270B1" w:rsidP="004270B1">
            <w:pPr>
              <w:rPr>
                <w:lang w:eastAsia="zh-CN"/>
              </w:rPr>
            </w:pPr>
            <w:r>
              <w:rPr>
                <w:lang w:eastAsia="zh-CN"/>
              </w:rPr>
              <w:t>o</w:t>
            </w:r>
            <w:r>
              <w:rPr>
                <w:lang w:eastAsia="zh-CN"/>
              </w:rPr>
              <w:tab/>
              <w:t>Option 11: -3.6dB for n41; -3.2dB for n77, n78, n79, n104 (OPPO, Ericsson)</w:t>
            </w:r>
          </w:p>
          <w:p w14:paraId="747C7E28" w14:textId="77777777" w:rsidR="004270B1" w:rsidRDefault="004270B1" w:rsidP="004270B1">
            <w:pPr>
              <w:rPr>
                <w:lang w:eastAsia="zh-CN"/>
              </w:rPr>
            </w:pPr>
            <w:r>
              <w:rPr>
                <w:lang w:eastAsia="zh-CN"/>
              </w:rPr>
              <w:t>o</w:t>
            </w:r>
            <w:r>
              <w:rPr>
                <w:lang w:eastAsia="zh-CN"/>
              </w:rPr>
              <w:tab/>
              <w:t>Option 12: -3.4dB/-3.7dB for n41 handheld/FWA; -3dB/-3.3dB for n77, n78, n79 handheld/FWA(Google)</w:t>
            </w:r>
          </w:p>
          <w:p w14:paraId="6700BEE3" w14:textId="77777777" w:rsidR="004270B1" w:rsidRDefault="004270B1" w:rsidP="004270B1">
            <w:pPr>
              <w:rPr>
                <w:lang w:eastAsia="zh-CN"/>
              </w:rPr>
            </w:pPr>
            <w:r>
              <w:rPr>
                <w:lang w:eastAsia="zh-CN"/>
              </w:rPr>
              <w:t>o</w:t>
            </w:r>
            <w:r>
              <w:rPr>
                <w:lang w:eastAsia="zh-CN"/>
              </w:rPr>
              <w:tab/>
              <w:t xml:space="preserve">Option 13: -3dB for n41; -3dB for n77, n78, n79 (Huawei) </w:t>
            </w:r>
          </w:p>
          <w:p w14:paraId="22A7FC22" w14:textId="77777777" w:rsidR="00CC7A23" w:rsidRPr="004270B1" w:rsidRDefault="004270B1" w:rsidP="004270B1">
            <w:pPr>
              <w:rPr>
                <w:lang w:eastAsia="zh-CN"/>
              </w:rPr>
            </w:pPr>
            <w:r>
              <w:rPr>
                <w:lang w:eastAsia="zh-CN"/>
              </w:rPr>
              <w:lastRenderedPageBreak/>
              <w:t>o</w:t>
            </w:r>
            <w:r>
              <w:rPr>
                <w:lang w:eastAsia="zh-CN"/>
              </w:rPr>
              <w:tab/>
              <w:t>Option 14: Consider range of ΔR</w:t>
            </w:r>
            <w:r>
              <w:rPr>
                <w:vertAlign w:val="subscript"/>
                <w:lang w:eastAsia="zh-CN"/>
              </w:rPr>
              <w:t>IB,6R</w:t>
            </w:r>
            <w:r>
              <w:rPr>
                <w:lang w:eastAsia="zh-CN"/>
              </w:rPr>
              <w:t xml:space="preserve"> in brackets for each case based on existing proposals above for further discussion.</w:t>
            </w:r>
          </w:p>
        </w:tc>
      </w:tr>
    </w:tbl>
    <w:p w14:paraId="56DDED59" w14:textId="77777777" w:rsidR="001138B3" w:rsidRDefault="001138B3" w:rsidP="00CC7A23">
      <w:pPr>
        <w:rPr>
          <w:rFonts w:eastAsia="新細明體" w:hint="eastAsia"/>
          <w:b/>
          <w:bCs/>
          <w:i/>
          <w:iCs/>
          <w:lang w:eastAsia="zh-TW"/>
        </w:rPr>
      </w:pPr>
      <w:bookmarkStart w:id="22" w:name="OLE_LINK131"/>
      <w:bookmarkStart w:id="23" w:name="OLE_LINK95"/>
      <w:bookmarkStart w:id="24" w:name="OLE_LINK139"/>
      <w:bookmarkStart w:id="25" w:name="OLE_LINK146"/>
      <w:bookmarkEnd w:id="17"/>
    </w:p>
    <w:p w14:paraId="1AE7419B" w14:textId="77777777" w:rsidR="007658D0" w:rsidRPr="007658D0" w:rsidRDefault="007658D0" w:rsidP="007658D0">
      <w:pPr>
        <w:rPr>
          <w:b/>
          <w:bCs/>
          <w:i/>
          <w:iCs/>
          <w:lang w:val="en-US" w:eastAsia="zh-TW"/>
        </w:rPr>
      </w:pPr>
      <w:bookmarkStart w:id="26" w:name="OLE_LINK160"/>
      <w:r w:rsidRPr="007658D0">
        <w:rPr>
          <w:b/>
          <w:bCs/>
          <w:i/>
          <w:iCs/>
        </w:rPr>
        <w:t xml:space="preserve">Observation </w:t>
      </w:r>
      <w:bookmarkEnd w:id="22"/>
      <w:r w:rsidRPr="007658D0">
        <w:rPr>
          <w:b/>
          <w:bCs/>
          <w:i/>
          <w:iCs/>
        </w:rPr>
        <w:t xml:space="preserve">1: Regarding </w:t>
      </w:r>
      <w:bookmarkStart w:id="27" w:name="OLE_LINK98"/>
      <w:r w:rsidRPr="007658D0">
        <w:rPr>
          <w:b/>
          <w:bCs/>
          <w:i/>
          <w:iCs/>
        </w:rPr>
        <w:t>n77/n78/n79/[n104]</w:t>
      </w:r>
      <w:bookmarkEnd w:id="27"/>
      <w:r w:rsidRPr="007658D0">
        <w:rPr>
          <w:b/>
          <w:bCs/>
          <w:i/>
          <w:iCs/>
        </w:rPr>
        <w:t>, i</w:t>
      </w:r>
      <w:bookmarkStart w:id="28" w:name="OLE_LINK101"/>
      <w:r w:rsidRPr="007658D0">
        <w:rPr>
          <w:b/>
          <w:bCs/>
          <w:i/>
          <w:iCs/>
        </w:rPr>
        <w:t xml:space="preserve">n </w:t>
      </w:r>
      <w:proofErr w:type="gramStart"/>
      <w:r w:rsidRPr="007658D0">
        <w:rPr>
          <w:b/>
          <w:bCs/>
          <w:i/>
          <w:iCs/>
        </w:rPr>
        <w:t>WF[</w:t>
      </w:r>
      <w:proofErr w:type="gramEnd"/>
      <w:r>
        <w:rPr>
          <w:b/>
          <w:bCs/>
          <w:i/>
          <w:iCs/>
        </w:rPr>
        <w:t>2</w:t>
      </w:r>
      <w:r w:rsidRPr="007658D0">
        <w:rPr>
          <w:b/>
          <w:bCs/>
          <w:i/>
          <w:iCs/>
        </w:rPr>
        <w:t>], the range of</w:t>
      </w:r>
      <w:bookmarkStart w:id="29" w:name="OLE_LINK144"/>
      <w:r w:rsidR="00CF79B5">
        <w:rPr>
          <w:rFonts w:hint="eastAsia"/>
          <w:b/>
          <w:bCs/>
          <w:i/>
          <w:iCs/>
        </w:rPr>
        <w:t>Δ</w:t>
      </w:r>
      <w:r w:rsidR="00CF79B5">
        <w:rPr>
          <w:b/>
          <w:bCs/>
          <w:i/>
          <w:iCs/>
        </w:rPr>
        <w:t>R</w:t>
      </w:r>
      <w:r w:rsidR="00CF79B5">
        <w:rPr>
          <w:b/>
          <w:bCs/>
          <w:i/>
          <w:iCs/>
          <w:vertAlign w:val="subscript"/>
        </w:rPr>
        <w:t>IB,6R</w:t>
      </w:r>
      <w:r w:rsidR="00CF79B5">
        <w:rPr>
          <w:b/>
          <w:bCs/>
          <w:i/>
          <w:iCs/>
        </w:rPr>
        <w:t xml:space="preserve"> values</w:t>
      </w:r>
      <w:bookmarkEnd w:id="29"/>
      <w:r w:rsidRPr="007658D0">
        <w:rPr>
          <w:b/>
          <w:bCs/>
          <w:i/>
          <w:iCs/>
        </w:rPr>
        <w:t xml:space="preserve"> are [-3.0~-3.3] dB and [-3.0~-3.2] dB for FWA and handheld UE</w:t>
      </w:r>
      <w:r w:rsidR="00B4687B">
        <w:rPr>
          <w:b/>
          <w:bCs/>
          <w:i/>
          <w:iCs/>
        </w:rPr>
        <w:t>,</w:t>
      </w:r>
      <w:r w:rsidRPr="007658D0">
        <w:rPr>
          <w:b/>
          <w:bCs/>
          <w:i/>
          <w:iCs/>
        </w:rPr>
        <w:t xml:space="preserve"> respectively. </w:t>
      </w:r>
      <w:bookmarkStart w:id="30" w:name="OLE_LINK102"/>
      <w:bookmarkStart w:id="31" w:name="OLE_LINK143"/>
      <w:bookmarkEnd w:id="28"/>
      <w:r w:rsidRPr="007658D0">
        <w:rPr>
          <w:b/>
          <w:bCs/>
          <w:i/>
          <w:iCs/>
        </w:rPr>
        <w:t>The median values of</w:t>
      </w:r>
      <w:bookmarkStart w:id="32" w:name="OLE_LINK104"/>
      <w:r w:rsidRPr="007658D0">
        <w:rPr>
          <w:b/>
          <w:bCs/>
          <w:i/>
          <w:iCs/>
        </w:rPr>
        <w:t xml:space="preserve"> </w:t>
      </w:r>
      <w:bookmarkEnd w:id="32"/>
      <w:r w:rsidR="00B4687B">
        <w:rPr>
          <w:rFonts w:hint="eastAsia"/>
          <w:b/>
          <w:bCs/>
          <w:i/>
          <w:iCs/>
        </w:rPr>
        <w:t>Δ</w:t>
      </w:r>
      <w:r w:rsidR="00B4687B">
        <w:rPr>
          <w:b/>
          <w:bCs/>
          <w:i/>
          <w:iCs/>
        </w:rPr>
        <w:t>R</w:t>
      </w:r>
      <w:r w:rsidR="00B4687B">
        <w:rPr>
          <w:b/>
          <w:bCs/>
          <w:i/>
          <w:iCs/>
          <w:vertAlign w:val="subscript"/>
        </w:rPr>
        <w:t>IB,6R</w:t>
      </w:r>
      <w:r w:rsidRPr="007658D0">
        <w:rPr>
          <w:b/>
          <w:bCs/>
          <w:i/>
          <w:iCs/>
        </w:rPr>
        <w:t xml:space="preserve"> </w:t>
      </w:r>
      <w:bookmarkStart w:id="33" w:name="OLE_LINK99"/>
      <w:bookmarkEnd w:id="30"/>
      <w:r w:rsidRPr="007658D0">
        <w:rPr>
          <w:b/>
          <w:bCs/>
          <w:i/>
          <w:iCs/>
        </w:rPr>
        <w:t>are -3.15 dB and -3.1 dB f</w:t>
      </w:r>
      <w:bookmarkStart w:id="34" w:name="OLE_LINK94"/>
      <w:r w:rsidRPr="007658D0">
        <w:rPr>
          <w:b/>
          <w:bCs/>
          <w:i/>
          <w:iCs/>
        </w:rPr>
        <w:t>or FWA and handheld UE</w:t>
      </w:r>
      <w:r w:rsidR="00B4687B">
        <w:rPr>
          <w:b/>
          <w:bCs/>
          <w:i/>
          <w:iCs/>
        </w:rPr>
        <w:t>,</w:t>
      </w:r>
      <w:r w:rsidRPr="007658D0">
        <w:rPr>
          <w:b/>
          <w:bCs/>
          <w:i/>
          <w:iCs/>
        </w:rPr>
        <w:t xml:space="preserve"> respectively</w:t>
      </w:r>
      <w:bookmarkEnd w:id="34"/>
      <w:r w:rsidRPr="007658D0">
        <w:rPr>
          <w:b/>
          <w:bCs/>
          <w:i/>
          <w:iCs/>
        </w:rPr>
        <w:t>.</w:t>
      </w:r>
      <w:bookmarkEnd w:id="33"/>
    </w:p>
    <w:bookmarkEnd w:id="31"/>
    <w:p w14:paraId="34CC9BB8" w14:textId="77777777" w:rsidR="007658D0" w:rsidRPr="007658D0" w:rsidRDefault="007658D0" w:rsidP="007658D0">
      <w:pPr>
        <w:rPr>
          <w:b/>
          <w:bCs/>
          <w:i/>
          <w:iCs/>
        </w:rPr>
      </w:pPr>
      <w:r w:rsidRPr="007658D0">
        <w:rPr>
          <w:b/>
          <w:bCs/>
          <w:i/>
          <w:iCs/>
        </w:rPr>
        <w:t xml:space="preserve">Observation 2: Regarding n77/n78/n79/n104, </w:t>
      </w:r>
      <w:bookmarkStart w:id="35" w:name="OLE_LINK134"/>
      <w:r w:rsidRPr="007658D0">
        <w:rPr>
          <w:b/>
          <w:bCs/>
          <w:i/>
          <w:iCs/>
        </w:rPr>
        <w:t>in R4-2407313[</w:t>
      </w:r>
      <w:r>
        <w:rPr>
          <w:b/>
          <w:bCs/>
          <w:i/>
          <w:iCs/>
        </w:rPr>
        <w:t>3</w:t>
      </w:r>
      <w:r w:rsidRPr="007658D0">
        <w:rPr>
          <w:b/>
          <w:bCs/>
          <w:i/>
          <w:iCs/>
        </w:rPr>
        <w:t>], the</w:t>
      </w:r>
      <w:bookmarkEnd w:id="35"/>
      <w:r w:rsidR="00CF79B5">
        <w:rPr>
          <w:rFonts w:hint="eastAsia"/>
          <w:b/>
          <w:bCs/>
          <w:i/>
          <w:iCs/>
        </w:rPr>
        <w:t>Δ</w:t>
      </w:r>
      <w:r w:rsidR="00CF79B5">
        <w:rPr>
          <w:b/>
          <w:bCs/>
          <w:i/>
          <w:iCs/>
        </w:rPr>
        <w:t>R</w:t>
      </w:r>
      <w:r w:rsidR="00CF79B5">
        <w:rPr>
          <w:b/>
          <w:bCs/>
          <w:i/>
          <w:iCs/>
          <w:vertAlign w:val="subscript"/>
        </w:rPr>
        <w:t>IB,6R</w:t>
      </w:r>
      <w:r w:rsidR="00CF79B5">
        <w:rPr>
          <w:b/>
          <w:bCs/>
          <w:i/>
          <w:iCs/>
        </w:rPr>
        <w:t xml:space="preserve"> values</w:t>
      </w:r>
      <w:r w:rsidRPr="007658D0">
        <w:rPr>
          <w:b/>
          <w:bCs/>
          <w:i/>
          <w:iCs/>
        </w:rPr>
        <w:t xml:space="preserve"> of -3.1 dB and -3.1 dB </w:t>
      </w:r>
      <w:r w:rsidR="00B4687B">
        <w:rPr>
          <w:b/>
          <w:bCs/>
          <w:i/>
          <w:iCs/>
        </w:rPr>
        <w:t>were</w:t>
      </w:r>
      <w:r w:rsidRPr="007658D0">
        <w:rPr>
          <w:b/>
          <w:bCs/>
          <w:i/>
          <w:iCs/>
        </w:rPr>
        <w:t xml:space="preserve"> proposed for FWA and handheld UE</w:t>
      </w:r>
      <w:r w:rsidR="00B4687B">
        <w:rPr>
          <w:b/>
          <w:bCs/>
          <w:i/>
          <w:iCs/>
        </w:rPr>
        <w:t>,</w:t>
      </w:r>
      <w:r w:rsidRPr="007658D0">
        <w:rPr>
          <w:b/>
          <w:bCs/>
          <w:i/>
          <w:iCs/>
        </w:rPr>
        <w:t xml:space="preserve"> respectively.</w:t>
      </w:r>
    </w:p>
    <w:p w14:paraId="287EB577" w14:textId="77777777" w:rsidR="00CC7A23" w:rsidRDefault="00CC7A23" w:rsidP="00CC7A23">
      <w:pPr>
        <w:rPr>
          <w:b/>
          <w:bCs/>
          <w:i/>
          <w:iCs/>
        </w:rPr>
      </w:pPr>
      <w:bookmarkStart w:id="36" w:name="OLE_LINK133"/>
      <w:bookmarkEnd w:id="23"/>
    </w:p>
    <w:p w14:paraId="200464FB" w14:textId="77777777" w:rsidR="007658D0" w:rsidRPr="007658D0" w:rsidRDefault="007658D0" w:rsidP="007658D0">
      <w:pPr>
        <w:rPr>
          <w:b/>
          <w:bCs/>
          <w:i/>
          <w:iCs/>
        </w:rPr>
      </w:pPr>
      <w:r w:rsidRPr="007658D0">
        <w:rPr>
          <w:b/>
          <w:bCs/>
          <w:i/>
          <w:iCs/>
        </w:rPr>
        <w:t xml:space="preserve">Observation </w:t>
      </w:r>
      <w:bookmarkEnd w:id="36"/>
      <w:r w:rsidRPr="007658D0">
        <w:rPr>
          <w:b/>
          <w:bCs/>
          <w:i/>
          <w:iCs/>
        </w:rPr>
        <w:t xml:space="preserve">3: Regarding n41, </w:t>
      </w:r>
      <w:r w:rsidR="00B4687B">
        <w:rPr>
          <w:b/>
          <w:bCs/>
          <w:i/>
          <w:iCs/>
        </w:rPr>
        <w:t>i</w:t>
      </w:r>
      <w:r w:rsidRPr="007658D0">
        <w:rPr>
          <w:b/>
          <w:bCs/>
          <w:i/>
          <w:iCs/>
        </w:rPr>
        <w:t xml:space="preserve">n </w:t>
      </w:r>
      <w:proofErr w:type="gramStart"/>
      <w:r w:rsidRPr="007658D0">
        <w:rPr>
          <w:b/>
          <w:bCs/>
          <w:i/>
          <w:iCs/>
        </w:rPr>
        <w:t>WF[</w:t>
      </w:r>
      <w:proofErr w:type="gramEnd"/>
      <w:r>
        <w:rPr>
          <w:b/>
          <w:bCs/>
          <w:i/>
          <w:iCs/>
        </w:rPr>
        <w:t>2</w:t>
      </w:r>
      <w:r w:rsidRPr="007658D0">
        <w:rPr>
          <w:b/>
          <w:bCs/>
          <w:i/>
          <w:iCs/>
        </w:rPr>
        <w:t>], the range of</w:t>
      </w:r>
      <w:bookmarkStart w:id="37" w:name="OLE_LINK145"/>
      <w:r w:rsidR="00B4687B">
        <w:rPr>
          <w:rFonts w:hint="eastAsia"/>
          <w:b/>
          <w:bCs/>
          <w:i/>
          <w:iCs/>
        </w:rPr>
        <w:t>Δ</w:t>
      </w:r>
      <w:r w:rsidR="00B4687B">
        <w:rPr>
          <w:b/>
          <w:bCs/>
          <w:i/>
          <w:iCs/>
        </w:rPr>
        <w:t>R</w:t>
      </w:r>
      <w:r w:rsidR="00B4687B">
        <w:rPr>
          <w:b/>
          <w:bCs/>
          <w:i/>
          <w:iCs/>
          <w:vertAlign w:val="subscript"/>
        </w:rPr>
        <w:t>IB,6R</w:t>
      </w:r>
      <w:r w:rsidR="00B4687B">
        <w:rPr>
          <w:b/>
          <w:bCs/>
          <w:i/>
          <w:iCs/>
        </w:rPr>
        <w:t xml:space="preserve"> values</w:t>
      </w:r>
      <w:bookmarkEnd w:id="37"/>
      <w:r w:rsidRPr="007658D0">
        <w:rPr>
          <w:b/>
          <w:bCs/>
          <w:i/>
          <w:iCs/>
        </w:rPr>
        <w:t xml:space="preserve"> are [-3.0~-4.0] dB and [-3.0~-4.0] dB for FWA and handheld UE</w:t>
      </w:r>
      <w:r w:rsidR="00B4687B">
        <w:rPr>
          <w:b/>
          <w:bCs/>
          <w:i/>
          <w:iCs/>
        </w:rPr>
        <w:t>,</w:t>
      </w:r>
      <w:r w:rsidRPr="007658D0">
        <w:rPr>
          <w:b/>
          <w:bCs/>
          <w:i/>
          <w:iCs/>
        </w:rPr>
        <w:t xml:space="preserve"> respectively. The median values of </w:t>
      </w:r>
      <w:r w:rsidR="00B4687B">
        <w:rPr>
          <w:rFonts w:hint="eastAsia"/>
          <w:b/>
          <w:bCs/>
          <w:i/>
          <w:iCs/>
        </w:rPr>
        <w:t>Δ</w:t>
      </w:r>
      <w:r w:rsidR="00B4687B">
        <w:rPr>
          <w:b/>
          <w:bCs/>
          <w:i/>
          <w:iCs/>
        </w:rPr>
        <w:t>R</w:t>
      </w:r>
      <w:r w:rsidR="00B4687B">
        <w:rPr>
          <w:b/>
          <w:bCs/>
          <w:i/>
          <w:iCs/>
          <w:vertAlign w:val="subscript"/>
        </w:rPr>
        <w:t>IB,6R</w:t>
      </w:r>
      <w:r w:rsidRPr="007658D0">
        <w:rPr>
          <w:b/>
          <w:bCs/>
          <w:i/>
          <w:iCs/>
        </w:rPr>
        <w:t xml:space="preserve"> are -3.5dB and -3.5dB </w:t>
      </w:r>
      <w:bookmarkStart w:id="38" w:name="OLE_LINK103"/>
      <w:r w:rsidRPr="007658D0">
        <w:rPr>
          <w:b/>
          <w:bCs/>
          <w:i/>
          <w:iCs/>
        </w:rPr>
        <w:t>for FWA and handheld UE</w:t>
      </w:r>
      <w:r w:rsidR="00B4687B">
        <w:rPr>
          <w:b/>
          <w:bCs/>
          <w:i/>
          <w:iCs/>
        </w:rPr>
        <w:t xml:space="preserve">, </w:t>
      </w:r>
      <w:r w:rsidRPr="007658D0">
        <w:rPr>
          <w:b/>
          <w:bCs/>
          <w:i/>
          <w:iCs/>
        </w:rPr>
        <w:t xml:space="preserve">respectively. </w:t>
      </w:r>
      <w:bookmarkEnd w:id="38"/>
    </w:p>
    <w:p w14:paraId="63A2C759" w14:textId="77777777" w:rsidR="007658D0" w:rsidRPr="007658D0" w:rsidRDefault="007658D0" w:rsidP="007658D0">
      <w:pPr>
        <w:rPr>
          <w:b/>
          <w:bCs/>
          <w:i/>
          <w:iCs/>
        </w:rPr>
      </w:pPr>
      <w:r w:rsidRPr="007658D0">
        <w:rPr>
          <w:b/>
          <w:bCs/>
          <w:i/>
          <w:iCs/>
        </w:rPr>
        <w:t>Observation 4: Regarding n41, in R4-2407313[</w:t>
      </w:r>
      <w:r>
        <w:rPr>
          <w:b/>
          <w:bCs/>
          <w:i/>
          <w:iCs/>
        </w:rPr>
        <w:t>3</w:t>
      </w:r>
      <w:r w:rsidRPr="007658D0">
        <w:rPr>
          <w:b/>
          <w:bCs/>
          <w:i/>
          <w:iCs/>
        </w:rPr>
        <w:t>], the</w:t>
      </w:r>
      <w:r w:rsidR="00B4687B">
        <w:rPr>
          <w:rFonts w:hint="eastAsia"/>
          <w:b/>
          <w:bCs/>
          <w:i/>
          <w:iCs/>
        </w:rPr>
        <w:t>Δ</w:t>
      </w:r>
      <w:r w:rsidR="00B4687B">
        <w:rPr>
          <w:b/>
          <w:bCs/>
          <w:i/>
          <w:iCs/>
        </w:rPr>
        <w:t>R</w:t>
      </w:r>
      <w:r w:rsidR="00B4687B">
        <w:rPr>
          <w:b/>
          <w:bCs/>
          <w:i/>
          <w:iCs/>
          <w:vertAlign w:val="subscript"/>
        </w:rPr>
        <w:t>IB,6R</w:t>
      </w:r>
      <w:r w:rsidR="00B4687B">
        <w:rPr>
          <w:b/>
          <w:bCs/>
          <w:i/>
          <w:iCs/>
        </w:rPr>
        <w:t xml:space="preserve"> values</w:t>
      </w:r>
      <w:r w:rsidRPr="007658D0">
        <w:rPr>
          <w:b/>
          <w:bCs/>
          <w:i/>
          <w:iCs/>
        </w:rPr>
        <w:t xml:space="preserve"> of -3.4 dB and -3.4 dB </w:t>
      </w:r>
      <w:r w:rsidR="00B4687B">
        <w:rPr>
          <w:b/>
          <w:bCs/>
          <w:i/>
          <w:iCs/>
        </w:rPr>
        <w:t>were</w:t>
      </w:r>
      <w:r w:rsidRPr="007658D0">
        <w:rPr>
          <w:b/>
          <w:bCs/>
          <w:i/>
          <w:iCs/>
        </w:rPr>
        <w:t xml:space="preserve"> proposed for FWA and handheld UE</w:t>
      </w:r>
      <w:r w:rsidR="00B4687B">
        <w:rPr>
          <w:b/>
          <w:bCs/>
          <w:i/>
          <w:iCs/>
        </w:rPr>
        <w:t>,</w:t>
      </w:r>
      <w:r w:rsidRPr="007658D0">
        <w:rPr>
          <w:b/>
          <w:bCs/>
          <w:i/>
          <w:iCs/>
        </w:rPr>
        <w:t xml:space="preserve"> respectively.</w:t>
      </w:r>
    </w:p>
    <w:p w14:paraId="76C69D2F" w14:textId="77777777" w:rsidR="007658D0" w:rsidRDefault="00CC7A23" w:rsidP="007658D0">
      <w:pPr>
        <w:rPr>
          <w:rFonts w:ascii="新細明體" w:eastAsia="新細明體" w:hAnsi="新細明體"/>
          <w:b/>
          <w:bCs/>
          <w:i/>
          <w:iCs/>
          <w:lang w:eastAsia="zh-TW"/>
        </w:rPr>
      </w:pPr>
      <w:bookmarkStart w:id="39" w:name="OLE_LINK149"/>
      <w:r>
        <w:rPr>
          <w:rFonts w:ascii="新細明體" w:eastAsia="新細明體" w:hAnsi="新細明體" w:hint="eastAsia"/>
          <w:b/>
          <w:bCs/>
          <w:i/>
          <w:iCs/>
          <w:lang w:eastAsia="zh-TW"/>
        </w:rPr>
        <w:t xml:space="preserve"> </w:t>
      </w:r>
    </w:p>
    <w:p w14:paraId="3C891DF1" w14:textId="77777777" w:rsidR="003E32AE" w:rsidRDefault="003E32AE" w:rsidP="003E32AE">
      <w:pPr>
        <w:rPr>
          <w:rFonts w:eastAsia="新細明體"/>
          <w:b/>
          <w:i/>
          <w:lang w:val="en-US" w:eastAsia="zh-TW"/>
        </w:rPr>
      </w:pPr>
      <w:bookmarkStart w:id="40" w:name="OLE_LINK184"/>
      <w:r>
        <w:rPr>
          <w:b/>
          <w:i/>
        </w:rPr>
        <w:t xml:space="preserve">Proposal 1: </w:t>
      </w:r>
      <w:r w:rsidR="000808D8">
        <w:rPr>
          <w:b/>
          <w:i/>
        </w:rPr>
        <w:t>Based on o</w:t>
      </w:r>
      <w:r>
        <w:rPr>
          <w:b/>
          <w:i/>
        </w:rPr>
        <w:t>bservations 1 and 3</w:t>
      </w:r>
      <w:r w:rsidR="000808D8">
        <w:rPr>
          <w:b/>
          <w:i/>
        </w:rPr>
        <w:t xml:space="preserve">, </w:t>
      </w:r>
      <w:r w:rsidR="000808D8">
        <w:rPr>
          <w:rFonts w:eastAsia="新細明體" w:hint="eastAsia"/>
          <w:b/>
          <w:i/>
          <w:lang w:eastAsia="zh-TW"/>
        </w:rPr>
        <w:t>i</w:t>
      </w:r>
      <w:r w:rsidR="000808D8">
        <w:rPr>
          <w:rFonts w:eastAsia="新細明體"/>
          <w:b/>
          <w:i/>
          <w:lang w:eastAsia="zh-TW"/>
        </w:rPr>
        <w:t>f</w:t>
      </w:r>
      <w:r>
        <w:rPr>
          <w:b/>
          <w:i/>
        </w:rPr>
        <w:t xml:space="preserve"> there is little difference in </w:t>
      </w:r>
      <w:r>
        <w:rPr>
          <w:b/>
          <w:i/>
          <w:lang w:eastAsia="zh-CN"/>
        </w:rPr>
        <w:t>ΔR</w:t>
      </w:r>
      <w:r>
        <w:rPr>
          <w:b/>
          <w:i/>
          <w:vertAlign w:val="subscript"/>
          <w:lang w:eastAsia="zh-CN"/>
        </w:rPr>
        <w:t>IB, 6R</w:t>
      </w:r>
      <w:r>
        <w:rPr>
          <w:b/>
          <w:i/>
        </w:rPr>
        <w:t xml:space="preserve"> values between handheld UE and FWA,</w:t>
      </w:r>
      <w:r w:rsidR="000808D8">
        <w:rPr>
          <w:b/>
          <w:i/>
        </w:rPr>
        <w:t xml:space="preserve"> to</w:t>
      </w:r>
      <w:r>
        <w:rPr>
          <w:b/>
          <w:i/>
        </w:rPr>
        <w:t xml:space="preserve"> define the same </w:t>
      </w:r>
      <w:r>
        <w:rPr>
          <w:b/>
          <w:i/>
          <w:lang w:eastAsia="zh-CN"/>
        </w:rPr>
        <w:t>ΔR</w:t>
      </w:r>
      <w:r>
        <w:rPr>
          <w:b/>
          <w:i/>
          <w:vertAlign w:val="subscript"/>
          <w:lang w:eastAsia="zh-CN"/>
        </w:rPr>
        <w:t>IB, 6R</w:t>
      </w:r>
      <w:r>
        <w:rPr>
          <w:b/>
          <w:i/>
        </w:rPr>
        <w:t xml:space="preserve"> value for handheld UE and FWA. </w:t>
      </w:r>
    </w:p>
    <w:bookmarkEnd w:id="40"/>
    <w:p w14:paraId="734E88C7" w14:textId="77777777" w:rsidR="008B51B8" w:rsidRPr="00CC7A23" w:rsidRDefault="008B51B8" w:rsidP="007658D0">
      <w:pPr>
        <w:rPr>
          <w:b/>
          <w:bCs/>
          <w:i/>
          <w:iCs/>
        </w:rPr>
      </w:pPr>
    </w:p>
    <w:p w14:paraId="26E23F84" w14:textId="77777777" w:rsidR="007658D0" w:rsidRPr="007658D0" w:rsidRDefault="007658D0" w:rsidP="007658D0">
      <w:pPr>
        <w:rPr>
          <w:b/>
          <w:bCs/>
          <w:i/>
          <w:iCs/>
        </w:rPr>
      </w:pPr>
      <w:bookmarkStart w:id="41" w:name="OLE_LINK97"/>
      <w:bookmarkEnd w:id="39"/>
      <w:r w:rsidRPr="007658D0">
        <w:rPr>
          <w:b/>
          <w:bCs/>
          <w:i/>
          <w:iCs/>
        </w:rPr>
        <w:t xml:space="preserve">Proposal </w:t>
      </w:r>
      <w:r w:rsidR="001138B3">
        <w:rPr>
          <w:b/>
          <w:bCs/>
          <w:i/>
          <w:iCs/>
        </w:rPr>
        <w:t>2</w:t>
      </w:r>
      <w:r w:rsidRPr="007658D0">
        <w:rPr>
          <w:b/>
          <w:bCs/>
          <w:i/>
          <w:iCs/>
        </w:rPr>
        <w:t xml:space="preserve">: </w:t>
      </w:r>
      <w:bookmarkStart w:id="42" w:name="OLE_LINK96"/>
      <w:bookmarkStart w:id="43" w:name="OLE_LINK140"/>
      <w:r w:rsidRPr="007658D0">
        <w:rPr>
          <w:b/>
          <w:bCs/>
          <w:i/>
          <w:iCs/>
        </w:rPr>
        <w:t>Regarding n77/n78/n79/n104,</w:t>
      </w:r>
      <w:bookmarkStart w:id="44" w:name="OLE_LINK135"/>
      <w:r w:rsidRPr="007658D0">
        <w:rPr>
          <w:b/>
          <w:bCs/>
          <w:i/>
          <w:iCs/>
        </w:rPr>
        <w:t xml:space="preserve"> </w:t>
      </w:r>
      <w:bookmarkEnd w:id="42"/>
      <w:r w:rsidRPr="007658D0">
        <w:rPr>
          <w:b/>
          <w:bCs/>
          <w:i/>
          <w:iCs/>
        </w:rPr>
        <w:t xml:space="preserve">based on observations 1 and 2, </w:t>
      </w:r>
      <w:bookmarkEnd w:id="44"/>
      <w:r w:rsidRPr="007658D0">
        <w:rPr>
          <w:b/>
          <w:bCs/>
          <w:i/>
          <w:iCs/>
        </w:rPr>
        <w:t>to define</w:t>
      </w:r>
      <w:r w:rsidRPr="007658D0">
        <w:rPr>
          <w:rFonts w:hint="eastAsia"/>
          <w:b/>
          <w:bCs/>
          <w:i/>
          <w:iCs/>
        </w:rPr>
        <w:t>Δ</w:t>
      </w:r>
      <w:r w:rsidRPr="007658D0">
        <w:rPr>
          <w:b/>
          <w:bCs/>
          <w:i/>
          <w:iCs/>
        </w:rPr>
        <w:t>R</w:t>
      </w:r>
      <w:r w:rsidRPr="007658D0">
        <w:rPr>
          <w:b/>
          <w:bCs/>
          <w:i/>
          <w:iCs/>
          <w:vertAlign w:val="subscript"/>
        </w:rPr>
        <w:t>IB,6R</w:t>
      </w:r>
      <w:r w:rsidRPr="007658D0">
        <w:rPr>
          <w:b/>
          <w:bCs/>
          <w:i/>
          <w:iCs/>
        </w:rPr>
        <w:t xml:space="preserve"> values of [-3.1] dB and [-3.1] dB for FWA and handheld UE</w:t>
      </w:r>
      <w:r w:rsidR="00B4687B">
        <w:rPr>
          <w:b/>
          <w:bCs/>
          <w:i/>
          <w:iCs/>
        </w:rPr>
        <w:t>,</w:t>
      </w:r>
      <w:r w:rsidRPr="007658D0">
        <w:rPr>
          <w:b/>
          <w:bCs/>
          <w:i/>
          <w:iCs/>
        </w:rPr>
        <w:t xml:space="preserve"> respectively.</w:t>
      </w:r>
      <w:bookmarkEnd w:id="43"/>
    </w:p>
    <w:p w14:paraId="50AB834B" w14:textId="77777777" w:rsidR="007658D0" w:rsidRPr="007658D0" w:rsidRDefault="007658D0" w:rsidP="007658D0">
      <w:pPr>
        <w:rPr>
          <w:b/>
          <w:bCs/>
          <w:i/>
          <w:iCs/>
        </w:rPr>
      </w:pPr>
      <w:bookmarkStart w:id="45" w:name="OLE_LINK132"/>
      <w:bookmarkEnd w:id="41"/>
      <w:r w:rsidRPr="007658D0">
        <w:rPr>
          <w:b/>
          <w:bCs/>
          <w:i/>
          <w:iCs/>
        </w:rPr>
        <w:t xml:space="preserve">Proposal </w:t>
      </w:r>
      <w:r w:rsidR="001138B3">
        <w:rPr>
          <w:b/>
          <w:bCs/>
          <w:i/>
          <w:iCs/>
        </w:rPr>
        <w:t>3</w:t>
      </w:r>
      <w:r w:rsidRPr="007658D0">
        <w:rPr>
          <w:b/>
          <w:bCs/>
          <w:i/>
          <w:iCs/>
        </w:rPr>
        <w:t>: Regarding n41, based on observations 3 and 4, to define</w:t>
      </w:r>
      <w:bookmarkStart w:id="46" w:name="OLE_LINK142"/>
      <w:r w:rsidRPr="007658D0">
        <w:rPr>
          <w:rFonts w:hint="eastAsia"/>
          <w:b/>
          <w:bCs/>
          <w:i/>
          <w:iCs/>
        </w:rPr>
        <w:t>Δ</w:t>
      </w:r>
      <w:r w:rsidRPr="007658D0">
        <w:rPr>
          <w:b/>
          <w:bCs/>
          <w:i/>
          <w:iCs/>
        </w:rPr>
        <w:t>R</w:t>
      </w:r>
      <w:r w:rsidRPr="007658D0">
        <w:rPr>
          <w:b/>
          <w:bCs/>
          <w:i/>
          <w:iCs/>
          <w:vertAlign w:val="subscript"/>
        </w:rPr>
        <w:t>IB,6R</w:t>
      </w:r>
      <w:r w:rsidRPr="007658D0">
        <w:rPr>
          <w:b/>
          <w:bCs/>
          <w:i/>
          <w:iCs/>
        </w:rPr>
        <w:t xml:space="preserve"> values</w:t>
      </w:r>
      <w:bookmarkEnd w:id="46"/>
      <w:r w:rsidRPr="007658D0">
        <w:rPr>
          <w:b/>
          <w:bCs/>
          <w:i/>
          <w:iCs/>
        </w:rPr>
        <w:t xml:space="preserve"> of [-3.4] dB and [-3.4] dB for FWA and handheld UE</w:t>
      </w:r>
      <w:r w:rsidR="00B4687B">
        <w:rPr>
          <w:b/>
          <w:bCs/>
          <w:i/>
          <w:iCs/>
        </w:rPr>
        <w:t>,</w:t>
      </w:r>
      <w:r w:rsidRPr="007658D0">
        <w:rPr>
          <w:b/>
          <w:bCs/>
          <w:i/>
          <w:iCs/>
        </w:rPr>
        <w:t xml:space="preserve"> respectively.</w:t>
      </w:r>
      <w:bookmarkEnd w:id="24"/>
      <w:bookmarkEnd w:id="45"/>
    </w:p>
    <w:bookmarkEnd w:id="25"/>
    <w:bookmarkEnd w:id="26"/>
    <w:p w14:paraId="5ED8B401" w14:textId="77777777" w:rsidR="00CC7A23" w:rsidRPr="00CC7A23" w:rsidRDefault="00CC7A23" w:rsidP="00A37FE1">
      <w:pPr>
        <w:rPr>
          <w:lang w:val="en-US" w:eastAsia="zh-CN"/>
        </w:rPr>
      </w:pPr>
    </w:p>
    <w:p w14:paraId="3A7E6973" w14:textId="77777777" w:rsidR="00571C34" w:rsidRDefault="009D4F96" w:rsidP="009D4F96">
      <w:pPr>
        <w:pStyle w:val="1"/>
        <w:spacing w:before="0" w:after="120"/>
        <w:rPr>
          <w:rFonts w:hint="eastAsia"/>
          <w:b/>
          <w:sz w:val="28"/>
          <w:szCs w:val="24"/>
          <w:lang w:eastAsia="zh-CN"/>
        </w:rPr>
      </w:pPr>
      <w:r>
        <w:rPr>
          <w:b/>
          <w:sz w:val="28"/>
          <w:szCs w:val="24"/>
          <w:lang w:eastAsia="zh-CN"/>
        </w:rPr>
        <w:t xml:space="preserve">3 </w:t>
      </w:r>
      <w:r w:rsidR="00571C34">
        <w:rPr>
          <w:rFonts w:hint="eastAsia"/>
          <w:b/>
          <w:sz w:val="28"/>
          <w:szCs w:val="24"/>
          <w:lang w:eastAsia="zh-CN"/>
        </w:rPr>
        <w:t>Conclusion</w:t>
      </w:r>
    </w:p>
    <w:p w14:paraId="1EA02783" w14:textId="77777777" w:rsidR="00571C34" w:rsidRDefault="00571C34" w:rsidP="00007145">
      <w:pPr>
        <w:rPr>
          <w:lang w:val="en-US" w:eastAsia="zh-CN"/>
        </w:rPr>
      </w:pPr>
      <w:bookmarkStart w:id="47" w:name="OLE_LINK426"/>
      <w:r w:rsidRPr="000A5D92">
        <w:rPr>
          <w:lang w:eastAsia="zh-CN"/>
        </w:rPr>
        <w:t>I</w:t>
      </w:r>
      <w:r w:rsidRPr="000A5D92">
        <w:rPr>
          <w:rFonts w:hint="eastAsia"/>
          <w:lang w:eastAsia="zh-CN"/>
        </w:rPr>
        <w:t xml:space="preserve">n this </w:t>
      </w:r>
      <w:r w:rsidRPr="000A5D92">
        <w:rPr>
          <w:lang w:eastAsia="zh-CN"/>
        </w:rPr>
        <w:t xml:space="preserve">paper, </w:t>
      </w:r>
      <w:r w:rsidR="009E0236">
        <w:rPr>
          <w:lang w:val="en-US" w:eastAsia="zh-CN"/>
        </w:rPr>
        <w:t xml:space="preserve">our views </w:t>
      </w:r>
      <w:r w:rsidR="00007145">
        <w:rPr>
          <w:lang w:val="en-US" w:eastAsia="zh-CN"/>
        </w:rPr>
        <w:t xml:space="preserve">on </w:t>
      </w:r>
      <w:r w:rsidR="00312863">
        <w:rPr>
          <w:lang w:val="en-US" w:eastAsia="zh-CN"/>
        </w:rPr>
        <w:t>NR 6</w:t>
      </w:r>
      <w:r w:rsidR="00081837">
        <w:rPr>
          <w:lang w:val="en-US" w:eastAsia="zh-CN"/>
        </w:rPr>
        <w:t>R</w:t>
      </w:r>
      <w:r w:rsidR="00007145">
        <w:rPr>
          <w:lang w:val="en-US" w:eastAsia="zh-CN"/>
        </w:rPr>
        <w:t xml:space="preserve">x </w:t>
      </w:r>
      <w:r w:rsidR="00AF2EDF">
        <w:rPr>
          <w:lang w:val="en-US" w:eastAsia="zh-CN"/>
        </w:rPr>
        <w:t xml:space="preserve">RF REFSENS requirements </w:t>
      </w:r>
      <w:r w:rsidR="00312863">
        <w:rPr>
          <w:lang w:val="en-US" w:eastAsia="zh-CN"/>
        </w:rPr>
        <w:t>for</w:t>
      </w:r>
      <w:r w:rsidR="00007145">
        <w:rPr>
          <w:lang w:val="en-US" w:eastAsia="zh-CN"/>
        </w:rPr>
        <w:t xml:space="preserve"> </w:t>
      </w:r>
      <w:r w:rsidR="00312863">
        <w:rPr>
          <w:lang w:val="en-US" w:eastAsia="zh-CN"/>
        </w:rPr>
        <w:t>handheld and FWA</w:t>
      </w:r>
      <w:r w:rsidR="00AF2EDF">
        <w:rPr>
          <w:lang w:val="en-US" w:eastAsia="zh-CN"/>
        </w:rPr>
        <w:t xml:space="preserve"> UE</w:t>
      </w:r>
      <w:r w:rsidR="00312863">
        <w:rPr>
          <w:lang w:val="en-US" w:eastAsia="zh-CN"/>
        </w:rPr>
        <w:t xml:space="preserve"> are provided</w:t>
      </w:r>
      <w:r w:rsidR="00AF2EDF">
        <w:rPr>
          <w:lang w:val="en-US" w:eastAsia="zh-CN"/>
        </w:rPr>
        <w:t xml:space="preserve"> as follows</w:t>
      </w:r>
      <w:r w:rsidRPr="000A5D92">
        <w:rPr>
          <w:rFonts w:hint="eastAsia"/>
          <w:lang w:val="en-US" w:eastAsia="zh-CN"/>
        </w:rPr>
        <w:t>:</w:t>
      </w:r>
    </w:p>
    <w:p w14:paraId="0118920D" w14:textId="77777777" w:rsidR="00AD251B" w:rsidRDefault="00AD251B" w:rsidP="00AD251B">
      <w:pPr>
        <w:rPr>
          <w:b/>
          <w:bCs/>
          <w:i/>
          <w:iCs/>
          <w:lang w:val="en-US" w:eastAsia="zh-TW"/>
        </w:rPr>
      </w:pPr>
      <w:bookmarkStart w:id="48" w:name="OLE_LINK167"/>
      <w:bookmarkEnd w:id="47"/>
      <w:r>
        <w:rPr>
          <w:b/>
          <w:bCs/>
          <w:i/>
          <w:iCs/>
        </w:rPr>
        <w:t xml:space="preserve">Observation 1: Regarding n77/n78/n79/[n104], in </w:t>
      </w:r>
      <w:proofErr w:type="gramStart"/>
      <w:r>
        <w:rPr>
          <w:b/>
          <w:bCs/>
          <w:i/>
          <w:iCs/>
        </w:rPr>
        <w:t>WF[</w:t>
      </w:r>
      <w:proofErr w:type="gramEnd"/>
      <w:r>
        <w:rPr>
          <w:b/>
          <w:bCs/>
          <w:i/>
          <w:iCs/>
        </w:rPr>
        <w:t>2], the range of</w:t>
      </w:r>
      <w:r>
        <w:rPr>
          <w:rFonts w:hint="eastAsia"/>
          <w:b/>
          <w:bCs/>
          <w:i/>
          <w:iCs/>
          <w:lang w:val="en-US"/>
        </w:rPr>
        <w:t>Δ</w:t>
      </w:r>
      <w:r>
        <w:rPr>
          <w:b/>
          <w:bCs/>
          <w:i/>
          <w:iCs/>
        </w:rPr>
        <w:t>R</w:t>
      </w:r>
      <w:r>
        <w:rPr>
          <w:b/>
          <w:bCs/>
          <w:i/>
          <w:iCs/>
          <w:vertAlign w:val="subscript"/>
        </w:rPr>
        <w:t>IB,6R</w:t>
      </w:r>
      <w:r>
        <w:rPr>
          <w:b/>
          <w:bCs/>
          <w:i/>
          <w:iCs/>
        </w:rPr>
        <w:t xml:space="preserve"> values are [-3.0~-3.3] dB and [-3.0~-3.2] dB for FWA and handheld UE, respectively. The median values of </w:t>
      </w:r>
      <w:r>
        <w:rPr>
          <w:rFonts w:hint="eastAsia"/>
          <w:b/>
          <w:bCs/>
          <w:i/>
          <w:iCs/>
          <w:lang w:val="en-US"/>
        </w:rPr>
        <w:t>Δ</w:t>
      </w:r>
      <w:r>
        <w:rPr>
          <w:b/>
          <w:bCs/>
          <w:i/>
          <w:iCs/>
        </w:rPr>
        <w:t>R</w:t>
      </w:r>
      <w:r>
        <w:rPr>
          <w:b/>
          <w:bCs/>
          <w:i/>
          <w:iCs/>
          <w:vertAlign w:val="subscript"/>
        </w:rPr>
        <w:t>IB,6R</w:t>
      </w:r>
      <w:r>
        <w:rPr>
          <w:b/>
          <w:bCs/>
          <w:i/>
          <w:iCs/>
        </w:rPr>
        <w:t xml:space="preserve"> are -3.15 dB and -3.1 dB for FWA and handheld UE, respectively.</w:t>
      </w:r>
    </w:p>
    <w:p w14:paraId="26A7BED0" w14:textId="77777777" w:rsidR="00AD251B" w:rsidRDefault="00AD251B" w:rsidP="00AD251B">
      <w:pPr>
        <w:rPr>
          <w:b/>
          <w:bCs/>
          <w:i/>
          <w:iCs/>
        </w:rPr>
      </w:pPr>
      <w:r>
        <w:rPr>
          <w:b/>
          <w:bCs/>
          <w:i/>
          <w:iCs/>
        </w:rPr>
        <w:t>Observation 2: Regarding n77/n78/n79/n104, in R4-2407313[3], the</w:t>
      </w:r>
      <w:r>
        <w:rPr>
          <w:rFonts w:hint="eastAsia"/>
          <w:b/>
          <w:bCs/>
          <w:i/>
          <w:iCs/>
          <w:lang w:val="en-US"/>
        </w:rPr>
        <w:t>Δ</w:t>
      </w:r>
      <w:r>
        <w:rPr>
          <w:b/>
          <w:bCs/>
          <w:i/>
          <w:iCs/>
        </w:rPr>
        <w:t>R</w:t>
      </w:r>
      <w:r>
        <w:rPr>
          <w:b/>
          <w:bCs/>
          <w:i/>
          <w:iCs/>
          <w:vertAlign w:val="subscript"/>
        </w:rPr>
        <w:t>IB,6R</w:t>
      </w:r>
      <w:r>
        <w:rPr>
          <w:b/>
          <w:bCs/>
          <w:i/>
          <w:iCs/>
        </w:rPr>
        <w:t xml:space="preserve"> values of -3.1 dB and -3.1 dB were proposed for FWA and handheld UE, respectively.</w:t>
      </w:r>
    </w:p>
    <w:p w14:paraId="0C4FECFC" w14:textId="77777777" w:rsidR="00AD251B" w:rsidRDefault="00AD251B" w:rsidP="00AD251B">
      <w:pPr>
        <w:rPr>
          <w:b/>
          <w:bCs/>
          <w:i/>
          <w:iCs/>
        </w:rPr>
      </w:pPr>
    </w:p>
    <w:p w14:paraId="71434018" w14:textId="77777777" w:rsidR="00AD251B" w:rsidRDefault="00AD251B" w:rsidP="00AD251B">
      <w:pPr>
        <w:rPr>
          <w:b/>
          <w:bCs/>
          <w:i/>
          <w:iCs/>
        </w:rPr>
      </w:pPr>
      <w:r>
        <w:rPr>
          <w:b/>
          <w:bCs/>
          <w:i/>
          <w:iCs/>
        </w:rPr>
        <w:t xml:space="preserve">Observation 3: Regarding n41, in </w:t>
      </w:r>
      <w:proofErr w:type="gramStart"/>
      <w:r>
        <w:rPr>
          <w:b/>
          <w:bCs/>
          <w:i/>
          <w:iCs/>
        </w:rPr>
        <w:t>WF[</w:t>
      </w:r>
      <w:proofErr w:type="gramEnd"/>
      <w:r>
        <w:rPr>
          <w:b/>
          <w:bCs/>
          <w:i/>
          <w:iCs/>
        </w:rPr>
        <w:t>2], the range of</w:t>
      </w:r>
      <w:r>
        <w:rPr>
          <w:rFonts w:hint="eastAsia"/>
          <w:b/>
          <w:bCs/>
          <w:i/>
          <w:iCs/>
          <w:lang w:val="en-US"/>
        </w:rPr>
        <w:t>Δ</w:t>
      </w:r>
      <w:r>
        <w:rPr>
          <w:b/>
          <w:bCs/>
          <w:i/>
          <w:iCs/>
        </w:rPr>
        <w:t>R</w:t>
      </w:r>
      <w:r>
        <w:rPr>
          <w:b/>
          <w:bCs/>
          <w:i/>
          <w:iCs/>
          <w:vertAlign w:val="subscript"/>
        </w:rPr>
        <w:t>IB,6R</w:t>
      </w:r>
      <w:r>
        <w:rPr>
          <w:b/>
          <w:bCs/>
          <w:i/>
          <w:iCs/>
        </w:rPr>
        <w:t xml:space="preserve"> values are [-3.0~-4.0] dB and [-3.0~-4.0] dB for FWA and handheld UE, respectively. The median values of </w:t>
      </w:r>
      <w:r>
        <w:rPr>
          <w:rFonts w:hint="eastAsia"/>
          <w:b/>
          <w:bCs/>
          <w:i/>
          <w:iCs/>
          <w:lang w:val="en-US"/>
        </w:rPr>
        <w:t>Δ</w:t>
      </w:r>
      <w:r>
        <w:rPr>
          <w:b/>
          <w:bCs/>
          <w:i/>
          <w:iCs/>
        </w:rPr>
        <w:t>R</w:t>
      </w:r>
      <w:r>
        <w:rPr>
          <w:b/>
          <w:bCs/>
          <w:i/>
          <w:iCs/>
          <w:vertAlign w:val="subscript"/>
        </w:rPr>
        <w:t>IB,6R</w:t>
      </w:r>
      <w:r>
        <w:rPr>
          <w:b/>
          <w:bCs/>
          <w:i/>
          <w:iCs/>
        </w:rPr>
        <w:t xml:space="preserve"> are -3.5dB and -3.5dB for FWA and handheld UE, respectively. </w:t>
      </w:r>
    </w:p>
    <w:p w14:paraId="3BFED849" w14:textId="77777777" w:rsidR="00AD251B" w:rsidRDefault="00AD251B" w:rsidP="00AD251B">
      <w:pPr>
        <w:rPr>
          <w:b/>
          <w:bCs/>
          <w:i/>
          <w:iCs/>
        </w:rPr>
      </w:pPr>
      <w:r>
        <w:rPr>
          <w:b/>
          <w:bCs/>
          <w:i/>
          <w:iCs/>
        </w:rPr>
        <w:t>Observation 4: Regarding n41, in R4-2407313[3], the</w:t>
      </w:r>
      <w:r>
        <w:rPr>
          <w:rFonts w:hint="eastAsia"/>
          <w:b/>
          <w:bCs/>
          <w:i/>
          <w:iCs/>
          <w:lang w:val="en-US"/>
        </w:rPr>
        <w:t>Δ</w:t>
      </w:r>
      <w:r>
        <w:rPr>
          <w:b/>
          <w:bCs/>
          <w:i/>
          <w:iCs/>
        </w:rPr>
        <w:t>R</w:t>
      </w:r>
      <w:r>
        <w:rPr>
          <w:b/>
          <w:bCs/>
          <w:i/>
          <w:iCs/>
          <w:vertAlign w:val="subscript"/>
        </w:rPr>
        <w:t>IB,6R</w:t>
      </w:r>
      <w:r>
        <w:rPr>
          <w:b/>
          <w:bCs/>
          <w:i/>
          <w:iCs/>
        </w:rPr>
        <w:t xml:space="preserve"> values of -3.4 dB and -3.4 dB were proposed for FWA and handheld UE, respectively.</w:t>
      </w:r>
    </w:p>
    <w:p w14:paraId="3ABC389E" w14:textId="77777777" w:rsidR="00AD251B" w:rsidRPr="00AD251B" w:rsidRDefault="00AD251B" w:rsidP="00AD251B">
      <w:pPr>
        <w:rPr>
          <w:rFonts w:ascii="新細明體" w:eastAsia="新細明體" w:hAnsi="新細明體"/>
          <w:b/>
          <w:bCs/>
          <w:i/>
          <w:iCs/>
          <w:lang w:eastAsia="zh-TW"/>
        </w:rPr>
      </w:pPr>
      <w:r w:rsidRPr="00AD251B">
        <w:rPr>
          <w:rFonts w:ascii="新細明體" w:eastAsia="新細明體" w:hAnsi="新細明體" w:hint="eastAsia"/>
          <w:b/>
          <w:bCs/>
          <w:i/>
          <w:iCs/>
          <w:lang w:eastAsia="zh-TW"/>
        </w:rPr>
        <w:t xml:space="preserve"> </w:t>
      </w:r>
    </w:p>
    <w:p w14:paraId="61D4E5E8" w14:textId="77777777" w:rsidR="000808D8" w:rsidRDefault="000808D8" w:rsidP="000808D8">
      <w:pPr>
        <w:rPr>
          <w:rFonts w:eastAsia="新細明體"/>
          <w:b/>
          <w:i/>
          <w:lang w:val="en-US" w:eastAsia="zh-TW"/>
        </w:rPr>
      </w:pPr>
      <w:bookmarkStart w:id="49" w:name="OLE_LINK302"/>
      <w:r>
        <w:rPr>
          <w:b/>
          <w:i/>
        </w:rPr>
        <w:t xml:space="preserve">Proposal 1: Based on observations 1 and 3, </w:t>
      </w:r>
      <w:r w:rsidRPr="000808D8">
        <w:rPr>
          <w:rFonts w:eastAsia="新細明體"/>
          <w:b/>
          <w:i/>
          <w:lang w:eastAsia="zh-TW"/>
        </w:rPr>
        <w:t>if</w:t>
      </w:r>
      <w:r>
        <w:rPr>
          <w:b/>
          <w:i/>
        </w:rPr>
        <w:t xml:space="preserve"> there is little difference in </w:t>
      </w:r>
      <w:r>
        <w:rPr>
          <w:b/>
          <w:i/>
          <w:lang w:eastAsia="zh-CN"/>
        </w:rPr>
        <w:t>ΔR</w:t>
      </w:r>
      <w:r>
        <w:rPr>
          <w:b/>
          <w:i/>
          <w:vertAlign w:val="subscript"/>
          <w:lang w:eastAsia="zh-CN"/>
        </w:rPr>
        <w:t>IB, 6R</w:t>
      </w:r>
      <w:r>
        <w:rPr>
          <w:b/>
          <w:i/>
        </w:rPr>
        <w:t xml:space="preserve"> values between handheld UE and FWA, to define the same </w:t>
      </w:r>
      <w:r>
        <w:rPr>
          <w:b/>
          <w:i/>
          <w:lang w:eastAsia="zh-CN"/>
        </w:rPr>
        <w:t>ΔR</w:t>
      </w:r>
      <w:r>
        <w:rPr>
          <w:b/>
          <w:i/>
          <w:vertAlign w:val="subscript"/>
          <w:lang w:eastAsia="zh-CN"/>
        </w:rPr>
        <w:t>IB, 6R</w:t>
      </w:r>
      <w:r>
        <w:rPr>
          <w:b/>
          <w:i/>
        </w:rPr>
        <w:t xml:space="preserve"> value for handheld UE and FWA. </w:t>
      </w:r>
    </w:p>
    <w:bookmarkEnd w:id="49"/>
    <w:p w14:paraId="3F84CD53" w14:textId="77777777" w:rsidR="00AD251B" w:rsidRDefault="00AD251B" w:rsidP="00AD251B">
      <w:pPr>
        <w:rPr>
          <w:b/>
          <w:bCs/>
          <w:i/>
          <w:iCs/>
        </w:rPr>
      </w:pPr>
    </w:p>
    <w:p w14:paraId="64C5AD09" w14:textId="77777777" w:rsidR="00AD251B" w:rsidRDefault="00AD251B" w:rsidP="00AD251B">
      <w:pPr>
        <w:rPr>
          <w:b/>
          <w:bCs/>
          <w:i/>
          <w:iCs/>
        </w:rPr>
      </w:pPr>
      <w:bookmarkStart w:id="50" w:name="OLE_LINK304"/>
      <w:r>
        <w:rPr>
          <w:b/>
          <w:bCs/>
          <w:i/>
          <w:iCs/>
        </w:rPr>
        <w:lastRenderedPageBreak/>
        <w:t>Proposal 2: Regarding n77/n78/n79/n104, based on observations 1 and 2, to define</w:t>
      </w:r>
      <w:r>
        <w:rPr>
          <w:rFonts w:hint="eastAsia"/>
          <w:b/>
          <w:bCs/>
          <w:i/>
          <w:iCs/>
          <w:lang w:val="en-US"/>
        </w:rPr>
        <w:t>Δ</w:t>
      </w:r>
      <w:r>
        <w:rPr>
          <w:b/>
          <w:bCs/>
          <w:i/>
          <w:iCs/>
        </w:rPr>
        <w:t>R</w:t>
      </w:r>
      <w:r>
        <w:rPr>
          <w:b/>
          <w:bCs/>
          <w:i/>
          <w:iCs/>
          <w:vertAlign w:val="subscript"/>
        </w:rPr>
        <w:t>IB,6R</w:t>
      </w:r>
      <w:r>
        <w:rPr>
          <w:b/>
          <w:bCs/>
          <w:i/>
          <w:iCs/>
        </w:rPr>
        <w:t xml:space="preserve"> values of [-3.1] dB and [-3.1] dB for FWA and handheld UE, respectively.</w:t>
      </w:r>
    </w:p>
    <w:p w14:paraId="0E8C21D7" w14:textId="77777777" w:rsidR="00AD251B" w:rsidRDefault="00AD251B" w:rsidP="00AD251B">
      <w:pPr>
        <w:rPr>
          <w:b/>
          <w:bCs/>
          <w:i/>
          <w:iCs/>
        </w:rPr>
      </w:pPr>
      <w:r>
        <w:rPr>
          <w:b/>
          <w:bCs/>
          <w:i/>
          <w:iCs/>
        </w:rPr>
        <w:t>Proposal 3: Regarding n41, based on observations 3 and 4, to define</w:t>
      </w:r>
      <w:r>
        <w:rPr>
          <w:rFonts w:hint="eastAsia"/>
          <w:b/>
          <w:bCs/>
          <w:i/>
          <w:iCs/>
          <w:lang w:val="en-US"/>
        </w:rPr>
        <w:t>Δ</w:t>
      </w:r>
      <w:r>
        <w:rPr>
          <w:b/>
          <w:bCs/>
          <w:i/>
          <w:iCs/>
        </w:rPr>
        <w:t>R</w:t>
      </w:r>
      <w:r>
        <w:rPr>
          <w:b/>
          <w:bCs/>
          <w:i/>
          <w:iCs/>
          <w:vertAlign w:val="subscript"/>
        </w:rPr>
        <w:t>IB,6R</w:t>
      </w:r>
      <w:r>
        <w:rPr>
          <w:b/>
          <w:bCs/>
          <w:i/>
          <w:iCs/>
        </w:rPr>
        <w:t xml:space="preserve"> values of [-3.4] dB and [-3.4] dB for FWA and handheld UE, respectively.</w:t>
      </w:r>
    </w:p>
    <w:bookmarkEnd w:id="48"/>
    <w:bookmarkEnd w:id="50"/>
    <w:p w14:paraId="30FAFA57" w14:textId="77777777" w:rsidR="00AF2EDF" w:rsidRPr="00AD251B" w:rsidRDefault="00AF2EDF" w:rsidP="00007145">
      <w:pPr>
        <w:rPr>
          <w:lang w:eastAsia="zh-CN"/>
        </w:rPr>
      </w:pPr>
    </w:p>
    <w:p w14:paraId="2762AF27" w14:textId="77777777" w:rsidR="00571C34" w:rsidRDefault="00571C34" w:rsidP="00044480">
      <w:pPr>
        <w:pStyle w:val="1"/>
        <w:spacing w:before="0" w:after="120"/>
        <w:ind w:left="420" w:hanging="420"/>
        <w:rPr>
          <w:rFonts w:hint="eastAsia"/>
          <w:b/>
          <w:sz w:val="28"/>
          <w:szCs w:val="24"/>
          <w:lang w:eastAsia="zh-CN"/>
        </w:rPr>
      </w:pPr>
      <w:r>
        <w:rPr>
          <w:rFonts w:hint="eastAsia"/>
          <w:b/>
          <w:sz w:val="28"/>
          <w:szCs w:val="24"/>
          <w:lang w:eastAsia="zh-CN"/>
        </w:rPr>
        <w:t>Reference</w:t>
      </w:r>
    </w:p>
    <w:p w14:paraId="0FE632F4" w14:textId="77777777" w:rsidR="00F04262" w:rsidRDefault="00F04262" w:rsidP="004D7344">
      <w:pPr>
        <w:numPr>
          <w:ilvl w:val="0"/>
          <w:numId w:val="4"/>
        </w:numPr>
        <w:rPr>
          <w:lang w:val="en-US" w:eastAsia="zh-CN"/>
        </w:rPr>
      </w:pPr>
      <w:bookmarkStart w:id="51" w:name="OLE_LINK436"/>
      <w:bookmarkEnd w:id="0"/>
      <w:r>
        <w:rPr>
          <w:rFonts w:hint="eastAsia"/>
          <w:lang w:val="en-US" w:eastAsia="zh-CN"/>
        </w:rPr>
        <w:t>R</w:t>
      </w:r>
      <w:r>
        <w:rPr>
          <w:lang w:val="en-US" w:eastAsia="zh-CN"/>
        </w:rPr>
        <w:t>P-</w:t>
      </w:r>
      <w:r w:rsidR="00044BD9" w:rsidRPr="00044BD9">
        <w:t xml:space="preserve"> </w:t>
      </w:r>
      <w:r w:rsidR="00044BD9" w:rsidRPr="00044BD9">
        <w:rPr>
          <w:lang w:val="en-US" w:eastAsia="zh-CN"/>
        </w:rPr>
        <w:t>240828</w:t>
      </w:r>
      <w:bookmarkEnd w:id="51"/>
      <w:r>
        <w:rPr>
          <w:lang w:val="en-US" w:eastAsia="zh-CN"/>
        </w:rPr>
        <w:t xml:space="preserve">, </w:t>
      </w:r>
      <w:r w:rsidR="008E7FAF">
        <w:rPr>
          <w:lang w:val="en-US" w:eastAsia="zh-CN"/>
        </w:rPr>
        <w:t>“</w:t>
      </w:r>
      <w:r w:rsidR="00044BD9" w:rsidRPr="00044BD9">
        <w:rPr>
          <w:lang w:val="en-US" w:eastAsia="zh-CN"/>
        </w:rPr>
        <w:t>New WID: UE RF enhancements for NR FR1/FR2 and EN-DC, Phase 4</w:t>
      </w:r>
      <w:r w:rsidR="00B739EA">
        <w:rPr>
          <w:lang w:val="en-US" w:eastAsia="zh-CN"/>
        </w:rPr>
        <w:t>”</w:t>
      </w:r>
      <w:r w:rsidRPr="00F04262">
        <w:rPr>
          <w:lang w:val="en-US" w:eastAsia="zh-CN"/>
        </w:rPr>
        <w:t xml:space="preserve">, </w:t>
      </w:r>
      <w:r w:rsidR="004D7344" w:rsidRPr="004D7344">
        <w:rPr>
          <w:lang w:val="en-US" w:eastAsia="zh-CN"/>
        </w:rPr>
        <w:t xml:space="preserve">Huawei, </w:t>
      </w:r>
      <w:r w:rsidR="00044BD9">
        <w:rPr>
          <w:lang w:val="en-US" w:eastAsia="zh-CN"/>
        </w:rPr>
        <w:t>AT&amp;T</w:t>
      </w:r>
    </w:p>
    <w:p w14:paraId="0D3D6E92" w14:textId="77777777" w:rsidR="00AF2EDF" w:rsidRPr="007658D0" w:rsidRDefault="00E533C0" w:rsidP="00E533C0">
      <w:pPr>
        <w:numPr>
          <w:ilvl w:val="0"/>
          <w:numId w:val="4"/>
        </w:numPr>
        <w:rPr>
          <w:lang w:val="en-US" w:eastAsia="zh-CN"/>
        </w:rPr>
      </w:pPr>
      <w:r w:rsidRPr="00E533C0">
        <w:rPr>
          <w:rFonts w:eastAsia="新細明體"/>
          <w:lang w:val="en-US" w:eastAsia="zh-TW"/>
        </w:rPr>
        <w:t>R4-24</w:t>
      </w:r>
      <w:r w:rsidR="00054678">
        <w:rPr>
          <w:rFonts w:eastAsia="新細明體"/>
          <w:lang w:val="en-US" w:eastAsia="zh-TW"/>
        </w:rPr>
        <w:t>10751</w:t>
      </w:r>
      <w:r>
        <w:rPr>
          <w:rFonts w:eastAsia="新細明體"/>
          <w:lang w:val="en-US" w:eastAsia="zh-TW"/>
        </w:rPr>
        <w:t>, “WF on requirements for 6Rx”</w:t>
      </w:r>
      <w:r w:rsidR="00641539">
        <w:rPr>
          <w:rFonts w:eastAsia="新細明體"/>
          <w:lang w:val="en-US" w:eastAsia="zh-TW"/>
        </w:rPr>
        <w:t>, AT&amp;T</w:t>
      </w:r>
    </w:p>
    <w:p w14:paraId="08C785CC" w14:textId="77777777" w:rsidR="007658D0" w:rsidRPr="004D7344" w:rsidRDefault="007658D0" w:rsidP="00E533C0">
      <w:pPr>
        <w:numPr>
          <w:ilvl w:val="0"/>
          <w:numId w:val="4"/>
        </w:numPr>
        <w:rPr>
          <w:rFonts w:hint="eastAsia"/>
          <w:lang w:val="en-US" w:eastAsia="zh-CN"/>
        </w:rPr>
      </w:pPr>
      <w:r w:rsidRPr="007658D0">
        <w:rPr>
          <w:lang w:val="en-US" w:eastAsia="zh-CN"/>
        </w:rPr>
        <w:t>R4-</w:t>
      </w:r>
      <w:bookmarkStart w:id="52" w:name="OLE_LINK141"/>
      <w:r w:rsidRPr="007658D0">
        <w:rPr>
          <w:lang w:val="en-US" w:eastAsia="zh-CN"/>
        </w:rPr>
        <w:t>2407313</w:t>
      </w:r>
      <w:r w:rsidR="00497C3E">
        <w:rPr>
          <w:lang w:val="en-US" w:eastAsia="zh-CN"/>
        </w:rPr>
        <w:t>,</w:t>
      </w:r>
      <w:r w:rsidRPr="007658D0">
        <w:rPr>
          <w:lang w:val="en-US" w:eastAsia="zh-CN"/>
        </w:rPr>
        <w:t xml:space="preserve"> </w:t>
      </w:r>
      <w:bookmarkEnd w:id="52"/>
      <w:r>
        <w:rPr>
          <w:lang w:val="en-US" w:eastAsia="zh-CN"/>
        </w:rPr>
        <w:t>“</w:t>
      </w:r>
      <w:r w:rsidRPr="007658D0">
        <w:rPr>
          <w:lang w:val="en-US" w:eastAsia="zh-CN"/>
        </w:rPr>
        <w:t>Discussion on NR 6RX UE RF REFSENS requirements</w:t>
      </w:r>
      <w:r>
        <w:rPr>
          <w:lang w:val="en-US" w:eastAsia="zh-CN"/>
        </w:rPr>
        <w:t>”, MediaTek Inc.</w:t>
      </w:r>
    </w:p>
    <w:sectPr w:rsidR="007658D0" w:rsidRPr="004D7344" w:rsidSect="008C2779">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8855C" w14:textId="77777777" w:rsidR="00443E20" w:rsidRDefault="00443E20">
      <w:pPr>
        <w:spacing w:after="0"/>
      </w:pPr>
      <w:r>
        <w:separator/>
      </w:r>
    </w:p>
  </w:endnote>
  <w:endnote w:type="continuationSeparator" w:id="0">
    <w:p w14:paraId="42F691A8" w14:textId="77777777" w:rsidR="00443E20" w:rsidRDefault="00443E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ADA4A" w14:textId="77777777" w:rsidR="00443E20" w:rsidRDefault="00443E20">
      <w:pPr>
        <w:spacing w:after="0"/>
      </w:pPr>
      <w:r>
        <w:separator/>
      </w:r>
    </w:p>
  </w:footnote>
  <w:footnote w:type="continuationSeparator" w:id="0">
    <w:p w14:paraId="1B8BBF77" w14:textId="77777777" w:rsidR="00443E20" w:rsidRDefault="00443E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0052D" w14:textId="77777777" w:rsidR="00A273FB" w:rsidRDefault="00A273FB">
    <w:pPr>
      <w:pStyle w:val="af2"/>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30783"/>
    <w:multiLevelType w:val="singleLevel"/>
    <w:tmpl w:val="B1630783"/>
    <w:lvl w:ilvl="0">
      <w:start w:val="1"/>
      <w:numFmt w:val="decimal"/>
      <w:lvlText w:val="%1."/>
      <w:lvlJc w:val="left"/>
    </w:lvl>
  </w:abstractNum>
  <w:abstractNum w:abstractNumId="1" w15:restartNumberingAfterBreak="0">
    <w:nsid w:val="C11E7555"/>
    <w:multiLevelType w:val="singleLevel"/>
    <w:tmpl w:val="C11E7555"/>
    <w:lvl w:ilvl="0">
      <w:start w:val="1"/>
      <w:numFmt w:val="decimal"/>
      <w:lvlText w:val="%1)"/>
      <w:lvlJc w:val="left"/>
      <w:pPr>
        <w:tabs>
          <w:tab w:val="num" w:pos="312"/>
        </w:tabs>
      </w:pPr>
    </w:lvl>
  </w:abstractNum>
  <w:abstractNum w:abstractNumId="2" w15:restartNumberingAfterBreak="0">
    <w:nsid w:val="E42A4395"/>
    <w:multiLevelType w:val="singleLevel"/>
    <w:tmpl w:val="E42A4395"/>
    <w:lvl w:ilvl="0">
      <w:start w:val="1"/>
      <w:numFmt w:val="decimal"/>
      <w:suff w:val="space"/>
      <w:lvlText w:val="[%1]"/>
      <w:lvlJc w:val="left"/>
    </w:lvl>
  </w:abstractNum>
  <w:abstractNum w:abstractNumId="3" w15:restartNumberingAfterBreak="0">
    <w:nsid w:val="025112B3"/>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4AF5BCC"/>
    <w:multiLevelType w:val="hybridMultilevel"/>
    <w:tmpl w:val="B720E75A"/>
    <w:lvl w:ilvl="0" w:tplc="BB040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1CC6AE4"/>
    <w:multiLevelType w:val="hybridMultilevel"/>
    <w:tmpl w:val="9C6E9832"/>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9A1468D4">
      <w:start w:val="1"/>
      <w:numFmt w:val="bullet"/>
      <w:lvlText w:val="−"/>
      <w:lvlJc w:val="left"/>
      <w:pPr>
        <w:ind w:left="2880" w:hanging="360"/>
      </w:pPr>
      <w:rPr>
        <w:rFonts w:ascii="Calibri" w:hAnsi="Calibri" w:cs="Times New Roman"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164F7C3A"/>
    <w:multiLevelType w:val="hybridMultilevel"/>
    <w:tmpl w:val="A12C7BEC"/>
    <w:lvl w:ilvl="0" w:tplc="AA9465B8">
      <w:start w:val="1"/>
      <w:numFmt w:val="bullet"/>
      <w:lvlText w:val="•"/>
      <w:lvlJc w:val="left"/>
      <w:pPr>
        <w:tabs>
          <w:tab w:val="num" w:pos="720"/>
        </w:tabs>
        <w:ind w:left="720" w:hanging="360"/>
      </w:pPr>
      <w:rPr>
        <w:rFonts w:ascii="Arial" w:hAnsi="Arial" w:hint="default"/>
      </w:rPr>
    </w:lvl>
    <w:lvl w:ilvl="1" w:tplc="CB3A2A7A">
      <w:numFmt w:val="none"/>
      <w:lvlText w:val=""/>
      <w:lvlJc w:val="left"/>
      <w:pPr>
        <w:tabs>
          <w:tab w:val="num" w:pos="360"/>
        </w:tabs>
      </w:pPr>
    </w:lvl>
    <w:lvl w:ilvl="2" w:tplc="E742659E">
      <w:numFmt w:val="none"/>
      <w:lvlText w:val=""/>
      <w:lvlJc w:val="left"/>
      <w:pPr>
        <w:tabs>
          <w:tab w:val="num" w:pos="360"/>
        </w:tabs>
      </w:pPr>
    </w:lvl>
    <w:lvl w:ilvl="3" w:tplc="FF6428A0" w:tentative="1">
      <w:start w:val="1"/>
      <w:numFmt w:val="bullet"/>
      <w:lvlText w:val="•"/>
      <w:lvlJc w:val="left"/>
      <w:pPr>
        <w:tabs>
          <w:tab w:val="num" w:pos="2880"/>
        </w:tabs>
        <w:ind w:left="2880" w:hanging="360"/>
      </w:pPr>
      <w:rPr>
        <w:rFonts w:ascii="Arial" w:hAnsi="Arial" w:hint="default"/>
      </w:rPr>
    </w:lvl>
    <w:lvl w:ilvl="4" w:tplc="C58640AC" w:tentative="1">
      <w:start w:val="1"/>
      <w:numFmt w:val="bullet"/>
      <w:lvlText w:val="•"/>
      <w:lvlJc w:val="left"/>
      <w:pPr>
        <w:tabs>
          <w:tab w:val="num" w:pos="3600"/>
        </w:tabs>
        <w:ind w:left="3600" w:hanging="360"/>
      </w:pPr>
      <w:rPr>
        <w:rFonts w:ascii="Arial" w:hAnsi="Arial" w:hint="default"/>
      </w:rPr>
    </w:lvl>
    <w:lvl w:ilvl="5" w:tplc="723A79A6" w:tentative="1">
      <w:start w:val="1"/>
      <w:numFmt w:val="bullet"/>
      <w:lvlText w:val="•"/>
      <w:lvlJc w:val="left"/>
      <w:pPr>
        <w:tabs>
          <w:tab w:val="num" w:pos="4320"/>
        </w:tabs>
        <w:ind w:left="4320" w:hanging="360"/>
      </w:pPr>
      <w:rPr>
        <w:rFonts w:ascii="Arial" w:hAnsi="Arial" w:hint="default"/>
      </w:rPr>
    </w:lvl>
    <w:lvl w:ilvl="6" w:tplc="465C82FE" w:tentative="1">
      <w:start w:val="1"/>
      <w:numFmt w:val="bullet"/>
      <w:lvlText w:val="•"/>
      <w:lvlJc w:val="left"/>
      <w:pPr>
        <w:tabs>
          <w:tab w:val="num" w:pos="5040"/>
        </w:tabs>
        <w:ind w:left="5040" w:hanging="360"/>
      </w:pPr>
      <w:rPr>
        <w:rFonts w:ascii="Arial" w:hAnsi="Arial" w:hint="default"/>
      </w:rPr>
    </w:lvl>
    <w:lvl w:ilvl="7" w:tplc="E1BC936E" w:tentative="1">
      <w:start w:val="1"/>
      <w:numFmt w:val="bullet"/>
      <w:lvlText w:val="•"/>
      <w:lvlJc w:val="left"/>
      <w:pPr>
        <w:tabs>
          <w:tab w:val="num" w:pos="5760"/>
        </w:tabs>
        <w:ind w:left="5760" w:hanging="360"/>
      </w:pPr>
      <w:rPr>
        <w:rFonts w:ascii="Arial" w:hAnsi="Arial" w:hint="default"/>
      </w:rPr>
    </w:lvl>
    <w:lvl w:ilvl="8" w:tplc="5E08B1D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039"/>
    <w:multiLevelType w:val="hybridMultilevel"/>
    <w:tmpl w:val="9CE6AFEA"/>
    <w:lvl w:ilvl="0" w:tplc="E70C7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0D15EB"/>
    <w:multiLevelType w:val="hybridMultilevel"/>
    <w:tmpl w:val="1F8EDD80"/>
    <w:lvl w:ilvl="0" w:tplc="2A9025D0">
      <w:start w:val="1"/>
      <w:numFmt w:val="bullet"/>
      <w:lvlText w:val="•"/>
      <w:lvlJc w:val="left"/>
      <w:pPr>
        <w:tabs>
          <w:tab w:val="num" w:pos="720"/>
        </w:tabs>
        <w:ind w:left="720" w:hanging="360"/>
      </w:pPr>
      <w:rPr>
        <w:rFonts w:ascii="Arial" w:hAnsi="Arial" w:hint="default"/>
      </w:rPr>
    </w:lvl>
    <w:lvl w:ilvl="1" w:tplc="EF32E7F0">
      <w:numFmt w:val="none"/>
      <w:lvlText w:val=""/>
      <w:lvlJc w:val="left"/>
      <w:pPr>
        <w:tabs>
          <w:tab w:val="num" w:pos="360"/>
        </w:tabs>
      </w:pPr>
    </w:lvl>
    <w:lvl w:ilvl="2" w:tplc="7682F154">
      <w:numFmt w:val="none"/>
      <w:lvlText w:val=""/>
      <w:lvlJc w:val="left"/>
      <w:pPr>
        <w:tabs>
          <w:tab w:val="num" w:pos="360"/>
        </w:tabs>
      </w:pPr>
    </w:lvl>
    <w:lvl w:ilvl="3" w:tplc="D89431E8" w:tentative="1">
      <w:start w:val="1"/>
      <w:numFmt w:val="bullet"/>
      <w:lvlText w:val="•"/>
      <w:lvlJc w:val="left"/>
      <w:pPr>
        <w:tabs>
          <w:tab w:val="num" w:pos="2880"/>
        </w:tabs>
        <w:ind w:left="2880" w:hanging="360"/>
      </w:pPr>
      <w:rPr>
        <w:rFonts w:ascii="Arial" w:hAnsi="Arial" w:hint="default"/>
      </w:rPr>
    </w:lvl>
    <w:lvl w:ilvl="4" w:tplc="E640D0E6" w:tentative="1">
      <w:start w:val="1"/>
      <w:numFmt w:val="bullet"/>
      <w:lvlText w:val="•"/>
      <w:lvlJc w:val="left"/>
      <w:pPr>
        <w:tabs>
          <w:tab w:val="num" w:pos="3600"/>
        </w:tabs>
        <w:ind w:left="3600" w:hanging="360"/>
      </w:pPr>
      <w:rPr>
        <w:rFonts w:ascii="Arial" w:hAnsi="Arial" w:hint="default"/>
      </w:rPr>
    </w:lvl>
    <w:lvl w:ilvl="5" w:tplc="8F0E6ED2" w:tentative="1">
      <w:start w:val="1"/>
      <w:numFmt w:val="bullet"/>
      <w:lvlText w:val="•"/>
      <w:lvlJc w:val="left"/>
      <w:pPr>
        <w:tabs>
          <w:tab w:val="num" w:pos="4320"/>
        </w:tabs>
        <w:ind w:left="4320" w:hanging="360"/>
      </w:pPr>
      <w:rPr>
        <w:rFonts w:ascii="Arial" w:hAnsi="Arial" w:hint="default"/>
      </w:rPr>
    </w:lvl>
    <w:lvl w:ilvl="6" w:tplc="C7F45126" w:tentative="1">
      <w:start w:val="1"/>
      <w:numFmt w:val="bullet"/>
      <w:lvlText w:val="•"/>
      <w:lvlJc w:val="left"/>
      <w:pPr>
        <w:tabs>
          <w:tab w:val="num" w:pos="5040"/>
        </w:tabs>
        <w:ind w:left="5040" w:hanging="360"/>
      </w:pPr>
      <w:rPr>
        <w:rFonts w:ascii="Arial" w:hAnsi="Arial" w:hint="default"/>
      </w:rPr>
    </w:lvl>
    <w:lvl w:ilvl="7" w:tplc="B16850CE" w:tentative="1">
      <w:start w:val="1"/>
      <w:numFmt w:val="bullet"/>
      <w:lvlText w:val="•"/>
      <w:lvlJc w:val="left"/>
      <w:pPr>
        <w:tabs>
          <w:tab w:val="num" w:pos="5760"/>
        </w:tabs>
        <w:ind w:left="5760" w:hanging="360"/>
      </w:pPr>
      <w:rPr>
        <w:rFonts w:ascii="Arial" w:hAnsi="Arial" w:hint="default"/>
      </w:rPr>
    </w:lvl>
    <w:lvl w:ilvl="8" w:tplc="770A4E0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865C9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2FB90F35"/>
    <w:multiLevelType w:val="hybridMultilevel"/>
    <w:tmpl w:val="0B52AAC4"/>
    <w:lvl w:ilvl="0" w:tplc="8B387026">
      <w:start w:val="1"/>
      <w:numFmt w:val="bullet"/>
      <w:lvlText w:val="•"/>
      <w:lvlJc w:val="left"/>
      <w:pPr>
        <w:tabs>
          <w:tab w:val="num" w:pos="720"/>
        </w:tabs>
        <w:ind w:left="720" w:hanging="360"/>
      </w:pPr>
      <w:rPr>
        <w:rFonts w:ascii="Arial" w:hAnsi="Arial" w:hint="default"/>
      </w:rPr>
    </w:lvl>
    <w:lvl w:ilvl="1" w:tplc="051C6DD6">
      <w:numFmt w:val="none"/>
      <w:lvlText w:val=""/>
      <w:lvlJc w:val="left"/>
      <w:pPr>
        <w:tabs>
          <w:tab w:val="num" w:pos="360"/>
        </w:tabs>
      </w:pPr>
    </w:lvl>
    <w:lvl w:ilvl="2" w:tplc="3E46576C" w:tentative="1">
      <w:start w:val="1"/>
      <w:numFmt w:val="bullet"/>
      <w:lvlText w:val="•"/>
      <w:lvlJc w:val="left"/>
      <w:pPr>
        <w:tabs>
          <w:tab w:val="num" w:pos="2160"/>
        </w:tabs>
        <w:ind w:left="2160" w:hanging="360"/>
      </w:pPr>
      <w:rPr>
        <w:rFonts w:ascii="Arial" w:hAnsi="Arial" w:hint="default"/>
      </w:rPr>
    </w:lvl>
    <w:lvl w:ilvl="3" w:tplc="1B5C22AA" w:tentative="1">
      <w:start w:val="1"/>
      <w:numFmt w:val="bullet"/>
      <w:lvlText w:val="•"/>
      <w:lvlJc w:val="left"/>
      <w:pPr>
        <w:tabs>
          <w:tab w:val="num" w:pos="2880"/>
        </w:tabs>
        <w:ind w:left="2880" w:hanging="360"/>
      </w:pPr>
      <w:rPr>
        <w:rFonts w:ascii="Arial" w:hAnsi="Arial" w:hint="default"/>
      </w:rPr>
    </w:lvl>
    <w:lvl w:ilvl="4" w:tplc="4D285DEA" w:tentative="1">
      <w:start w:val="1"/>
      <w:numFmt w:val="bullet"/>
      <w:lvlText w:val="•"/>
      <w:lvlJc w:val="left"/>
      <w:pPr>
        <w:tabs>
          <w:tab w:val="num" w:pos="3600"/>
        </w:tabs>
        <w:ind w:left="3600" w:hanging="360"/>
      </w:pPr>
      <w:rPr>
        <w:rFonts w:ascii="Arial" w:hAnsi="Arial" w:hint="default"/>
      </w:rPr>
    </w:lvl>
    <w:lvl w:ilvl="5" w:tplc="574EB03E" w:tentative="1">
      <w:start w:val="1"/>
      <w:numFmt w:val="bullet"/>
      <w:lvlText w:val="•"/>
      <w:lvlJc w:val="left"/>
      <w:pPr>
        <w:tabs>
          <w:tab w:val="num" w:pos="4320"/>
        </w:tabs>
        <w:ind w:left="4320" w:hanging="360"/>
      </w:pPr>
      <w:rPr>
        <w:rFonts w:ascii="Arial" w:hAnsi="Arial" w:hint="default"/>
      </w:rPr>
    </w:lvl>
    <w:lvl w:ilvl="6" w:tplc="DF0ED3E2" w:tentative="1">
      <w:start w:val="1"/>
      <w:numFmt w:val="bullet"/>
      <w:lvlText w:val="•"/>
      <w:lvlJc w:val="left"/>
      <w:pPr>
        <w:tabs>
          <w:tab w:val="num" w:pos="5040"/>
        </w:tabs>
        <w:ind w:left="5040" w:hanging="360"/>
      </w:pPr>
      <w:rPr>
        <w:rFonts w:ascii="Arial" w:hAnsi="Arial" w:hint="default"/>
      </w:rPr>
    </w:lvl>
    <w:lvl w:ilvl="7" w:tplc="24CC14F0" w:tentative="1">
      <w:start w:val="1"/>
      <w:numFmt w:val="bullet"/>
      <w:lvlText w:val="•"/>
      <w:lvlJc w:val="left"/>
      <w:pPr>
        <w:tabs>
          <w:tab w:val="num" w:pos="5760"/>
        </w:tabs>
        <w:ind w:left="5760" w:hanging="360"/>
      </w:pPr>
      <w:rPr>
        <w:rFonts w:ascii="Arial" w:hAnsi="Arial" w:hint="default"/>
      </w:rPr>
    </w:lvl>
    <w:lvl w:ilvl="8" w:tplc="C09CB6C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15:restartNumberingAfterBreak="0">
    <w:nsid w:val="350A0741"/>
    <w:multiLevelType w:val="hybridMultilevel"/>
    <w:tmpl w:val="6D2EED80"/>
    <w:lvl w:ilvl="0" w:tplc="D8780550">
      <w:start w:val="1"/>
      <w:numFmt w:val="bullet"/>
      <w:lvlText w:val="•"/>
      <w:lvlJc w:val="left"/>
      <w:pPr>
        <w:tabs>
          <w:tab w:val="num" w:pos="720"/>
        </w:tabs>
        <w:ind w:left="720" w:hanging="360"/>
      </w:pPr>
      <w:rPr>
        <w:rFonts w:ascii="Arial" w:hAnsi="Arial" w:hint="default"/>
      </w:rPr>
    </w:lvl>
    <w:lvl w:ilvl="1" w:tplc="50ECFB3C">
      <w:numFmt w:val="none"/>
      <w:lvlText w:val=""/>
      <w:lvlJc w:val="left"/>
      <w:pPr>
        <w:tabs>
          <w:tab w:val="num" w:pos="360"/>
        </w:tabs>
      </w:pPr>
    </w:lvl>
    <w:lvl w:ilvl="2" w:tplc="C23CF892" w:tentative="1">
      <w:start w:val="1"/>
      <w:numFmt w:val="bullet"/>
      <w:lvlText w:val="•"/>
      <w:lvlJc w:val="left"/>
      <w:pPr>
        <w:tabs>
          <w:tab w:val="num" w:pos="2160"/>
        </w:tabs>
        <w:ind w:left="2160" w:hanging="360"/>
      </w:pPr>
      <w:rPr>
        <w:rFonts w:ascii="Arial" w:hAnsi="Arial" w:hint="default"/>
      </w:rPr>
    </w:lvl>
    <w:lvl w:ilvl="3" w:tplc="A13AAF98" w:tentative="1">
      <w:start w:val="1"/>
      <w:numFmt w:val="bullet"/>
      <w:lvlText w:val="•"/>
      <w:lvlJc w:val="left"/>
      <w:pPr>
        <w:tabs>
          <w:tab w:val="num" w:pos="2880"/>
        </w:tabs>
        <w:ind w:left="2880" w:hanging="360"/>
      </w:pPr>
      <w:rPr>
        <w:rFonts w:ascii="Arial" w:hAnsi="Arial" w:hint="default"/>
      </w:rPr>
    </w:lvl>
    <w:lvl w:ilvl="4" w:tplc="D0280B10" w:tentative="1">
      <w:start w:val="1"/>
      <w:numFmt w:val="bullet"/>
      <w:lvlText w:val="•"/>
      <w:lvlJc w:val="left"/>
      <w:pPr>
        <w:tabs>
          <w:tab w:val="num" w:pos="3600"/>
        </w:tabs>
        <w:ind w:left="3600" w:hanging="360"/>
      </w:pPr>
      <w:rPr>
        <w:rFonts w:ascii="Arial" w:hAnsi="Arial" w:hint="default"/>
      </w:rPr>
    </w:lvl>
    <w:lvl w:ilvl="5" w:tplc="9E6C1326" w:tentative="1">
      <w:start w:val="1"/>
      <w:numFmt w:val="bullet"/>
      <w:lvlText w:val="•"/>
      <w:lvlJc w:val="left"/>
      <w:pPr>
        <w:tabs>
          <w:tab w:val="num" w:pos="4320"/>
        </w:tabs>
        <w:ind w:left="4320" w:hanging="360"/>
      </w:pPr>
      <w:rPr>
        <w:rFonts w:ascii="Arial" w:hAnsi="Arial" w:hint="default"/>
      </w:rPr>
    </w:lvl>
    <w:lvl w:ilvl="6" w:tplc="13FC171C" w:tentative="1">
      <w:start w:val="1"/>
      <w:numFmt w:val="bullet"/>
      <w:lvlText w:val="•"/>
      <w:lvlJc w:val="left"/>
      <w:pPr>
        <w:tabs>
          <w:tab w:val="num" w:pos="5040"/>
        </w:tabs>
        <w:ind w:left="5040" w:hanging="360"/>
      </w:pPr>
      <w:rPr>
        <w:rFonts w:ascii="Arial" w:hAnsi="Arial" w:hint="default"/>
      </w:rPr>
    </w:lvl>
    <w:lvl w:ilvl="7" w:tplc="FDBCA26A" w:tentative="1">
      <w:start w:val="1"/>
      <w:numFmt w:val="bullet"/>
      <w:lvlText w:val="•"/>
      <w:lvlJc w:val="left"/>
      <w:pPr>
        <w:tabs>
          <w:tab w:val="num" w:pos="5760"/>
        </w:tabs>
        <w:ind w:left="5760" w:hanging="360"/>
      </w:pPr>
      <w:rPr>
        <w:rFonts w:ascii="Arial" w:hAnsi="Arial" w:hint="default"/>
      </w:rPr>
    </w:lvl>
    <w:lvl w:ilvl="8" w:tplc="5E94B3F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EF2634"/>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15:restartNumberingAfterBreak="0">
    <w:nsid w:val="3D8F47A0"/>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B13A5E"/>
    <w:multiLevelType w:val="multilevel"/>
    <w:tmpl w:val="3FB13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0D20A74"/>
    <w:multiLevelType w:val="hybridMultilevel"/>
    <w:tmpl w:val="4A8EAE04"/>
    <w:lvl w:ilvl="0" w:tplc="5BDCA3FE">
      <w:start w:val="1"/>
      <w:numFmt w:val="bullet"/>
      <w:lvlText w:val="•"/>
      <w:lvlJc w:val="left"/>
      <w:pPr>
        <w:tabs>
          <w:tab w:val="num" w:pos="720"/>
        </w:tabs>
        <w:ind w:left="720" w:hanging="360"/>
      </w:pPr>
      <w:rPr>
        <w:rFonts w:ascii="Arial" w:hAnsi="Arial" w:hint="default"/>
      </w:rPr>
    </w:lvl>
    <w:lvl w:ilvl="1" w:tplc="E508E006" w:tentative="1">
      <w:start w:val="1"/>
      <w:numFmt w:val="bullet"/>
      <w:lvlText w:val="•"/>
      <w:lvlJc w:val="left"/>
      <w:pPr>
        <w:tabs>
          <w:tab w:val="num" w:pos="1440"/>
        </w:tabs>
        <w:ind w:left="1440" w:hanging="360"/>
      </w:pPr>
      <w:rPr>
        <w:rFonts w:ascii="Arial" w:hAnsi="Arial" w:hint="default"/>
      </w:rPr>
    </w:lvl>
    <w:lvl w:ilvl="2" w:tplc="E834D440">
      <w:start w:val="1"/>
      <w:numFmt w:val="bullet"/>
      <w:lvlText w:val="•"/>
      <w:lvlJc w:val="left"/>
      <w:pPr>
        <w:tabs>
          <w:tab w:val="num" w:pos="2160"/>
        </w:tabs>
        <w:ind w:left="2160" w:hanging="360"/>
      </w:pPr>
      <w:rPr>
        <w:rFonts w:ascii="Arial" w:hAnsi="Arial" w:hint="default"/>
      </w:rPr>
    </w:lvl>
    <w:lvl w:ilvl="3" w:tplc="244AA48E" w:tentative="1">
      <w:start w:val="1"/>
      <w:numFmt w:val="bullet"/>
      <w:lvlText w:val="•"/>
      <w:lvlJc w:val="left"/>
      <w:pPr>
        <w:tabs>
          <w:tab w:val="num" w:pos="2880"/>
        </w:tabs>
        <w:ind w:left="2880" w:hanging="360"/>
      </w:pPr>
      <w:rPr>
        <w:rFonts w:ascii="Arial" w:hAnsi="Arial" w:hint="default"/>
      </w:rPr>
    </w:lvl>
    <w:lvl w:ilvl="4" w:tplc="7F1E2FA8" w:tentative="1">
      <w:start w:val="1"/>
      <w:numFmt w:val="bullet"/>
      <w:lvlText w:val="•"/>
      <w:lvlJc w:val="left"/>
      <w:pPr>
        <w:tabs>
          <w:tab w:val="num" w:pos="3600"/>
        </w:tabs>
        <w:ind w:left="3600" w:hanging="360"/>
      </w:pPr>
      <w:rPr>
        <w:rFonts w:ascii="Arial" w:hAnsi="Arial" w:hint="default"/>
      </w:rPr>
    </w:lvl>
    <w:lvl w:ilvl="5" w:tplc="B938340A" w:tentative="1">
      <w:start w:val="1"/>
      <w:numFmt w:val="bullet"/>
      <w:lvlText w:val="•"/>
      <w:lvlJc w:val="left"/>
      <w:pPr>
        <w:tabs>
          <w:tab w:val="num" w:pos="4320"/>
        </w:tabs>
        <w:ind w:left="4320" w:hanging="360"/>
      </w:pPr>
      <w:rPr>
        <w:rFonts w:ascii="Arial" w:hAnsi="Arial" w:hint="default"/>
      </w:rPr>
    </w:lvl>
    <w:lvl w:ilvl="6" w:tplc="AB3C9A1E" w:tentative="1">
      <w:start w:val="1"/>
      <w:numFmt w:val="bullet"/>
      <w:lvlText w:val="•"/>
      <w:lvlJc w:val="left"/>
      <w:pPr>
        <w:tabs>
          <w:tab w:val="num" w:pos="5040"/>
        </w:tabs>
        <w:ind w:left="5040" w:hanging="360"/>
      </w:pPr>
      <w:rPr>
        <w:rFonts w:ascii="Arial" w:hAnsi="Arial" w:hint="default"/>
      </w:rPr>
    </w:lvl>
    <w:lvl w:ilvl="7" w:tplc="1C786AE4" w:tentative="1">
      <w:start w:val="1"/>
      <w:numFmt w:val="bullet"/>
      <w:lvlText w:val="•"/>
      <w:lvlJc w:val="left"/>
      <w:pPr>
        <w:tabs>
          <w:tab w:val="num" w:pos="5760"/>
        </w:tabs>
        <w:ind w:left="5760" w:hanging="360"/>
      </w:pPr>
      <w:rPr>
        <w:rFonts w:ascii="Arial" w:hAnsi="Arial" w:hint="default"/>
      </w:rPr>
    </w:lvl>
    <w:lvl w:ilvl="8" w:tplc="1C80A2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44E30192"/>
    <w:multiLevelType w:val="hybridMultilevel"/>
    <w:tmpl w:val="D4B847C4"/>
    <w:lvl w:ilvl="0" w:tplc="B4A83196">
      <w:start w:val="1"/>
      <w:numFmt w:val="bullet"/>
      <w:lvlText w:val="•"/>
      <w:lvlJc w:val="left"/>
      <w:pPr>
        <w:tabs>
          <w:tab w:val="num" w:pos="720"/>
        </w:tabs>
        <w:ind w:left="720" w:hanging="360"/>
      </w:pPr>
      <w:rPr>
        <w:rFonts w:ascii="Arial" w:hAnsi="Arial" w:hint="default"/>
      </w:rPr>
    </w:lvl>
    <w:lvl w:ilvl="1" w:tplc="D58E4604" w:tentative="1">
      <w:start w:val="1"/>
      <w:numFmt w:val="bullet"/>
      <w:lvlText w:val="•"/>
      <w:lvlJc w:val="left"/>
      <w:pPr>
        <w:tabs>
          <w:tab w:val="num" w:pos="1440"/>
        </w:tabs>
        <w:ind w:left="1440" w:hanging="360"/>
      </w:pPr>
      <w:rPr>
        <w:rFonts w:ascii="Arial" w:hAnsi="Arial" w:hint="default"/>
      </w:rPr>
    </w:lvl>
    <w:lvl w:ilvl="2" w:tplc="684C8902" w:tentative="1">
      <w:start w:val="1"/>
      <w:numFmt w:val="bullet"/>
      <w:lvlText w:val="•"/>
      <w:lvlJc w:val="left"/>
      <w:pPr>
        <w:tabs>
          <w:tab w:val="num" w:pos="2160"/>
        </w:tabs>
        <w:ind w:left="2160" w:hanging="360"/>
      </w:pPr>
      <w:rPr>
        <w:rFonts w:ascii="Arial" w:hAnsi="Arial" w:hint="default"/>
      </w:rPr>
    </w:lvl>
    <w:lvl w:ilvl="3" w:tplc="85D838E8">
      <w:start w:val="1"/>
      <w:numFmt w:val="bullet"/>
      <w:lvlText w:val="•"/>
      <w:lvlJc w:val="left"/>
      <w:pPr>
        <w:tabs>
          <w:tab w:val="num" w:pos="2880"/>
        </w:tabs>
        <w:ind w:left="2880" w:hanging="360"/>
      </w:pPr>
      <w:rPr>
        <w:rFonts w:ascii="Arial" w:hAnsi="Arial" w:hint="default"/>
      </w:rPr>
    </w:lvl>
    <w:lvl w:ilvl="4" w:tplc="7B9A3BAE" w:tentative="1">
      <w:start w:val="1"/>
      <w:numFmt w:val="bullet"/>
      <w:lvlText w:val="•"/>
      <w:lvlJc w:val="left"/>
      <w:pPr>
        <w:tabs>
          <w:tab w:val="num" w:pos="3600"/>
        </w:tabs>
        <w:ind w:left="3600" w:hanging="360"/>
      </w:pPr>
      <w:rPr>
        <w:rFonts w:ascii="Arial" w:hAnsi="Arial" w:hint="default"/>
      </w:rPr>
    </w:lvl>
    <w:lvl w:ilvl="5" w:tplc="CC7415B8" w:tentative="1">
      <w:start w:val="1"/>
      <w:numFmt w:val="bullet"/>
      <w:lvlText w:val="•"/>
      <w:lvlJc w:val="left"/>
      <w:pPr>
        <w:tabs>
          <w:tab w:val="num" w:pos="4320"/>
        </w:tabs>
        <w:ind w:left="4320" w:hanging="360"/>
      </w:pPr>
      <w:rPr>
        <w:rFonts w:ascii="Arial" w:hAnsi="Arial" w:hint="default"/>
      </w:rPr>
    </w:lvl>
    <w:lvl w:ilvl="6" w:tplc="BACE1448" w:tentative="1">
      <w:start w:val="1"/>
      <w:numFmt w:val="bullet"/>
      <w:lvlText w:val="•"/>
      <w:lvlJc w:val="left"/>
      <w:pPr>
        <w:tabs>
          <w:tab w:val="num" w:pos="5040"/>
        </w:tabs>
        <w:ind w:left="5040" w:hanging="360"/>
      </w:pPr>
      <w:rPr>
        <w:rFonts w:ascii="Arial" w:hAnsi="Arial" w:hint="default"/>
      </w:rPr>
    </w:lvl>
    <w:lvl w:ilvl="7" w:tplc="4C0CEDA2" w:tentative="1">
      <w:start w:val="1"/>
      <w:numFmt w:val="bullet"/>
      <w:lvlText w:val="•"/>
      <w:lvlJc w:val="left"/>
      <w:pPr>
        <w:tabs>
          <w:tab w:val="num" w:pos="5760"/>
        </w:tabs>
        <w:ind w:left="5760" w:hanging="360"/>
      </w:pPr>
      <w:rPr>
        <w:rFonts w:ascii="Arial" w:hAnsi="Arial" w:hint="default"/>
      </w:rPr>
    </w:lvl>
    <w:lvl w:ilvl="8" w:tplc="1D50F25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26" w15:restartNumberingAfterBreak="0">
    <w:nsid w:val="4C482CA2"/>
    <w:multiLevelType w:val="hybridMultilevel"/>
    <w:tmpl w:val="17D8F9AE"/>
    <w:lvl w:ilvl="0" w:tplc="0DBC42C6">
      <w:start w:val="1"/>
      <w:numFmt w:val="bullet"/>
      <w:lvlText w:val=""/>
      <w:lvlJc w:val="left"/>
      <w:pPr>
        <w:tabs>
          <w:tab w:val="num" w:pos="720"/>
        </w:tabs>
        <w:ind w:left="720" w:hanging="360"/>
      </w:pPr>
      <w:rPr>
        <w:rFonts w:ascii="Wingdings" w:hAnsi="Wingdings" w:hint="default"/>
      </w:rPr>
    </w:lvl>
    <w:lvl w:ilvl="1" w:tplc="03147046">
      <w:numFmt w:val="none"/>
      <w:lvlText w:val=""/>
      <w:lvlJc w:val="left"/>
      <w:pPr>
        <w:tabs>
          <w:tab w:val="num" w:pos="360"/>
        </w:tabs>
      </w:pPr>
    </w:lvl>
    <w:lvl w:ilvl="2" w:tplc="95D0E6F2" w:tentative="1">
      <w:start w:val="1"/>
      <w:numFmt w:val="bullet"/>
      <w:lvlText w:val=""/>
      <w:lvlJc w:val="left"/>
      <w:pPr>
        <w:tabs>
          <w:tab w:val="num" w:pos="2160"/>
        </w:tabs>
        <w:ind w:left="2160" w:hanging="360"/>
      </w:pPr>
      <w:rPr>
        <w:rFonts w:ascii="Wingdings" w:hAnsi="Wingdings" w:hint="default"/>
      </w:rPr>
    </w:lvl>
    <w:lvl w:ilvl="3" w:tplc="56545F06" w:tentative="1">
      <w:start w:val="1"/>
      <w:numFmt w:val="bullet"/>
      <w:lvlText w:val=""/>
      <w:lvlJc w:val="left"/>
      <w:pPr>
        <w:tabs>
          <w:tab w:val="num" w:pos="2880"/>
        </w:tabs>
        <w:ind w:left="2880" w:hanging="360"/>
      </w:pPr>
      <w:rPr>
        <w:rFonts w:ascii="Wingdings" w:hAnsi="Wingdings" w:hint="default"/>
      </w:rPr>
    </w:lvl>
    <w:lvl w:ilvl="4" w:tplc="CC546ABA" w:tentative="1">
      <w:start w:val="1"/>
      <w:numFmt w:val="bullet"/>
      <w:lvlText w:val=""/>
      <w:lvlJc w:val="left"/>
      <w:pPr>
        <w:tabs>
          <w:tab w:val="num" w:pos="3600"/>
        </w:tabs>
        <w:ind w:left="3600" w:hanging="360"/>
      </w:pPr>
      <w:rPr>
        <w:rFonts w:ascii="Wingdings" w:hAnsi="Wingdings" w:hint="default"/>
      </w:rPr>
    </w:lvl>
    <w:lvl w:ilvl="5" w:tplc="E23A8454" w:tentative="1">
      <w:start w:val="1"/>
      <w:numFmt w:val="bullet"/>
      <w:lvlText w:val=""/>
      <w:lvlJc w:val="left"/>
      <w:pPr>
        <w:tabs>
          <w:tab w:val="num" w:pos="4320"/>
        </w:tabs>
        <w:ind w:left="4320" w:hanging="360"/>
      </w:pPr>
      <w:rPr>
        <w:rFonts w:ascii="Wingdings" w:hAnsi="Wingdings" w:hint="default"/>
      </w:rPr>
    </w:lvl>
    <w:lvl w:ilvl="6" w:tplc="EFB82596" w:tentative="1">
      <w:start w:val="1"/>
      <w:numFmt w:val="bullet"/>
      <w:lvlText w:val=""/>
      <w:lvlJc w:val="left"/>
      <w:pPr>
        <w:tabs>
          <w:tab w:val="num" w:pos="5040"/>
        </w:tabs>
        <w:ind w:left="5040" w:hanging="360"/>
      </w:pPr>
      <w:rPr>
        <w:rFonts w:ascii="Wingdings" w:hAnsi="Wingdings" w:hint="default"/>
      </w:rPr>
    </w:lvl>
    <w:lvl w:ilvl="7" w:tplc="3410CB9E" w:tentative="1">
      <w:start w:val="1"/>
      <w:numFmt w:val="bullet"/>
      <w:lvlText w:val=""/>
      <w:lvlJc w:val="left"/>
      <w:pPr>
        <w:tabs>
          <w:tab w:val="num" w:pos="5760"/>
        </w:tabs>
        <w:ind w:left="5760" w:hanging="360"/>
      </w:pPr>
      <w:rPr>
        <w:rFonts w:ascii="Wingdings" w:hAnsi="Wingdings" w:hint="default"/>
      </w:rPr>
    </w:lvl>
    <w:lvl w:ilvl="8" w:tplc="FB3E3D4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574D7E80"/>
    <w:multiLevelType w:val="hybridMultilevel"/>
    <w:tmpl w:val="ACC47966"/>
    <w:lvl w:ilvl="0" w:tplc="BB040050">
      <w:start w:val="1"/>
      <w:numFmt w:val="bullet"/>
      <w:lvlText w:val="•"/>
      <w:lvlJc w:val="left"/>
      <w:pPr>
        <w:tabs>
          <w:tab w:val="num" w:pos="720"/>
        </w:tabs>
        <w:ind w:left="720" w:hanging="360"/>
      </w:pPr>
      <w:rPr>
        <w:rFonts w:ascii="Arial" w:hAnsi="Arial" w:hint="default"/>
      </w:rPr>
    </w:lvl>
    <w:lvl w:ilvl="1" w:tplc="7E6C758A">
      <w:start w:val="7456"/>
      <w:numFmt w:val="bullet"/>
      <w:lvlText w:val="-"/>
      <w:lvlJc w:val="left"/>
      <w:pPr>
        <w:tabs>
          <w:tab w:val="num" w:pos="1440"/>
        </w:tabs>
        <w:ind w:left="1440" w:hanging="360"/>
      </w:pPr>
      <w:rPr>
        <w:rFonts w:ascii="Calibri" w:hAnsi="Calibri" w:hint="default"/>
      </w:rPr>
    </w:lvl>
    <w:lvl w:ilvl="2" w:tplc="A30A4E8E">
      <w:start w:val="1"/>
      <w:numFmt w:val="bullet"/>
      <w:lvlText w:val="•"/>
      <w:lvlJc w:val="left"/>
      <w:pPr>
        <w:tabs>
          <w:tab w:val="num" w:pos="2160"/>
        </w:tabs>
        <w:ind w:left="2160" w:hanging="360"/>
      </w:pPr>
      <w:rPr>
        <w:rFonts w:ascii="Arial" w:hAnsi="Arial" w:hint="default"/>
      </w:rPr>
    </w:lvl>
    <w:lvl w:ilvl="3" w:tplc="2EDAC736" w:tentative="1">
      <w:start w:val="1"/>
      <w:numFmt w:val="bullet"/>
      <w:lvlText w:val="•"/>
      <w:lvlJc w:val="left"/>
      <w:pPr>
        <w:tabs>
          <w:tab w:val="num" w:pos="2880"/>
        </w:tabs>
        <w:ind w:left="2880" w:hanging="360"/>
      </w:pPr>
      <w:rPr>
        <w:rFonts w:ascii="Arial" w:hAnsi="Arial" w:hint="default"/>
      </w:rPr>
    </w:lvl>
    <w:lvl w:ilvl="4" w:tplc="208C1FD4" w:tentative="1">
      <w:start w:val="1"/>
      <w:numFmt w:val="bullet"/>
      <w:lvlText w:val="•"/>
      <w:lvlJc w:val="left"/>
      <w:pPr>
        <w:tabs>
          <w:tab w:val="num" w:pos="3600"/>
        </w:tabs>
        <w:ind w:left="3600" w:hanging="360"/>
      </w:pPr>
      <w:rPr>
        <w:rFonts w:ascii="Arial" w:hAnsi="Arial" w:hint="default"/>
      </w:rPr>
    </w:lvl>
    <w:lvl w:ilvl="5" w:tplc="55D421AC" w:tentative="1">
      <w:start w:val="1"/>
      <w:numFmt w:val="bullet"/>
      <w:lvlText w:val="•"/>
      <w:lvlJc w:val="left"/>
      <w:pPr>
        <w:tabs>
          <w:tab w:val="num" w:pos="4320"/>
        </w:tabs>
        <w:ind w:left="4320" w:hanging="360"/>
      </w:pPr>
      <w:rPr>
        <w:rFonts w:ascii="Arial" w:hAnsi="Arial" w:hint="default"/>
      </w:rPr>
    </w:lvl>
    <w:lvl w:ilvl="6" w:tplc="4866E4CC" w:tentative="1">
      <w:start w:val="1"/>
      <w:numFmt w:val="bullet"/>
      <w:lvlText w:val="•"/>
      <w:lvlJc w:val="left"/>
      <w:pPr>
        <w:tabs>
          <w:tab w:val="num" w:pos="5040"/>
        </w:tabs>
        <w:ind w:left="5040" w:hanging="360"/>
      </w:pPr>
      <w:rPr>
        <w:rFonts w:ascii="Arial" w:hAnsi="Arial" w:hint="default"/>
      </w:rPr>
    </w:lvl>
    <w:lvl w:ilvl="7" w:tplc="10165DD6" w:tentative="1">
      <w:start w:val="1"/>
      <w:numFmt w:val="bullet"/>
      <w:lvlText w:val="•"/>
      <w:lvlJc w:val="left"/>
      <w:pPr>
        <w:tabs>
          <w:tab w:val="num" w:pos="5760"/>
        </w:tabs>
        <w:ind w:left="5760" w:hanging="360"/>
      </w:pPr>
      <w:rPr>
        <w:rFonts w:ascii="Arial" w:hAnsi="Arial" w:hint="default"/>
      </w:rPr>
    </w:lvl>
    <w:lvl w:ilvl="8" w:tplc="71961EA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71494A"/>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1" w15:restartNumberingAfterBreak="0">
    <w:nsid w:val="5B7D1DF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2" w15:restartNumberingAfterBreak="0">
    <w:nsid w:val="61BC2CEC"/>
    <w:multiLevelType w:val="hybridMultilevel"/>
    <w:tmpl w:val="0912534C"/>
    <w:lvl w:ilvl="0" w:tplc="F4B0A524">
      <w:start w:val="1"/>
      <w:numFmt w:val="bullet"/>
      <w:lvlText w:val="•"/>
      <w:lvlJc w:val="left"/>
      <w:pPr>
        <w:tabs>
          <w:tab w:val="num" w:pos="720"/>
        </w:tabs>
        <w:ind w:left="720" w:hanging="360"/>
      </w:pPr>
      <w:rPr>
        <w:rFonts w:ascii="Arial" w:hAnsi="Arial" w:hint="default"/>
      </w:rPr>
    </w:lvl>
    <w:lvl w:ilvl="1" w:tplc="DB52681C" w:tentative="1">
      <w:start w:val="1"/>
      <w:numFmt w:val="bullet"/>
      <w:lvlText w:val="•"/>
      <w:lvlJc w:val="left"/>
      <w:pPr>
        <w:tabs>
          <w:tab w:val="num" w:pos="1440"/>
        </w:tabs>
        <w:ind w:left="1440" w:hanging="360"/>
      </w:pPr>
      <w:rPr>
        <w:rFonts w:ascii="Arial" w:hAnsi="Arial" w:hint="default"/>
      </w:rPr>
    </w:lvl>
    <w:lvl w:ilvl="2" w:tplc="6B98058E" w:tentative="1">
      <w:start w:val="1"/>
      <w:numFmt w:val="bullet"/>
      <w:lvlText w:val="•"/>
      <w:lvlJc w:val="left"/>
      <w:pPr>
        <w:tabs>
          <w:tab w:val="num" w:pos="2160"/>
        </w:tabs>
        <w:ind w:left="2160" w:hanging="360"/>
      </w:pPr>
      <w:rPr>
        <w:rFonts w:ascii="Arial" w:hAnsi="Arial" w:hint="default"/>
      </w:rPr>
    </w:lvl>
    <w:lvl w:ilvl="3" w:tplc="5E3EF9D4" w:tentative="1">
      <w:start w:val="1"/>
      <w:numFmt w:val="bullet"/>
      <w:lvlText w:val="•"/>
      <w:lvlJc w:val="left"/>
      <w:pPr>
        <w:tabs>
          <w:tab w:val="num" w:pos="2880"/>
        </w:tabs>
        <w:ind w:left="2880" w:hanging="360"/>
      </w:pPr>
      <w:rPr>
        <w:rFonts w:ascii="Arial" w:hAnsi="Arial" w:hint="default"/>
      </w:rPr>
    </w:lvl>
    <w:lvl w:ilvl="4" w:tplc="BF78035C" w:tentative="1">
      <w:start w:val="1"/>
      <w:numFmt w:val="bullet"/>
      <w:lvlText w:val="•"/>
      <w:lvlJc w:val="left"/>
      <w:pPr>
        <w:tabs>
          <w:tab w:val="num" w:pos="3600"/>
        </w:tabs>
        <w:ind w:left="3600" w:hanging="360"/>
      </w:pPr>
      <w:rPr>
        <w:rFonts w:ascii="Arial" w:hAnsi="Arial" w:hint="default"/>
      </w:rPr>
    </w:lvl>
    <w:lvl w:ilvl="5" w:tplc="2EA833B2" w:tentative="1">
      <w:start w:val="1"/>
      <w:numFmt w:val="bullet"/>
      <w:lvlText w:val="•"/>
      <w:lvlJc w:val="left"/>
      <w:pPr>
        <w:tabs>
          <w:tab w:val="num" w:pos="4320"/>
        </w:tabs>
        <w:ind w:left="4320" w:hanging="360"/>
      </w:pPr>
      <w:rPr>
        <w:rFonts w:ascii="Arial" w:hAnsi="Arial" w:hint="default"/>
      </w:rPr>
    </w:lvl>
    <w:lvl w:ilvl="6" w:tplc="B99AE0AC" w:tentative="1">
      <w:start w:val="1"/>
      <w:numFmt w:val="bullet"/>
      <w:lvlText w:val="•"/>
      <w:lvlJc w:val="left"/>
      <w:pPr>
        <w:tabs>
          <w:tab w:val="num" w:pos="5040"/>
        </w:tabs>
        <w:ind w:left="5040" w:hanging="360"/>
      </w:pPr>
      <w:rPr>
        <w:rFonts w:ascii="Arial" w:hAnsi="Arial" w:hint="default"/>
      </w:rPr>
    </w:lvl>
    <w:lvl w:ilvl="7" w:tplc="CD642AFC" w:tentative="1">
      <w:start w:val="1"/>
      <w:numFmt w:val="bullet"/>
      <w:lvlText w:val="•"/>
      <w:lvlJc w:val="left"/>
      <w:pPr>
        <w:tabs>
          <w:tab w:val="num" w:pos="5760"/>
        </w:tabs>
        <w:ind w:left="5760" w:hanging="360"/>
      </w:pPr>
      <w:rPr>
        <w:rFonts w:ascii="Arial" w:hAnsi="Arial" w:hint="default"/>
      </w:rPr>
    </w:lvl>
    <w:lvl w:ilvl="8" w:tplc="7CA674E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331212F"/>
    <w:multiLevelType w:val="hybridMultilevel"/>
    <w:tmpl w:val="A37432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68A7C93"/>
    <w:multiLevelType w:val="hybridMultilevel"/>
    <w:tmpl w:val="B1D0297C"/>
    <w:lvl w:ilvl="0" w:tplc="03B8185E">
      <w:start w:val="1"/>
      <w:numFmt w:val="bullet"/>
      <w:lvlText w:val="•"/>
      <w:lvlJc w:val="left"/>
      <w:pPr>
        <w:tabs>
          <w:tab w:val="num" w:pos="720"/>
        </w:tabs>
        <w:ind w:left="720" w:hanging="360"/>
      </w:pPr>
      <w:rPr>
        <w:rFonts w:ascii="Arial" w:hAnsi="Arial" w:hint="default"/>
      </w:rPr>
    </w:lvl>
    <w:lvl w:ilvl="1" w:tplc="471ED408">
      <w:numFmt w:val="none"/>
      <w:lvlText w:val=""/>
      <w:lvlJc w:val="left"/>
      <w:pPr>
        <w:tabs>
          <w:tab w:val="num" w:pos="360"/>
        </w:tabs>
      </w:pPr>
    </w:lvl>
    <w:lvl w:ilvl="2" w:tplc="CE4E4362" w:tentative="1">
      <w:start w:val="1"/>
      <w:numFmt w:val="bullet"/>
      <w:lvlText w:val="•"/>
      <w:lvlJc w:val="left"/>
      <w:pPr>
        <w:tabs>
          <w:tab w:val="num" w:pos="2160"/>
        </w:tabs>
        <w:ind w:left="2160" w:hanging="360"/>
      </w:pPr>
      <w:rPr>
        <w:rFonts w:ascii="Arial" w:hAnsi="Arial" w:hint="default"/>
      </w:rPr>
    </w:lvl>
    <w:lvl w:ilvl="3" w:tplc="90A23EB2" w:tentative="1">
      <w:start w:val="1"/>
      <w:numFmt w:val="bullet"/>
      <w:lvlText w:val="•"/>
      <w:lvlJc w:val="left"/>
      <w:pPr>
        <w:tabs>
          <w:tab w:val="num" w:pos="2880"/>
        </w:tabs>
        <w:ind w:left="2880" w:hanging="360"/>
      </w:pPr>
      <w:rPr>
        <w:rFonts w:ascii="Arial" w:hAnsi="Arial" w:hint="default"/>
      </w:rPr>
    </w:lvl>
    <w:lvl w:ilvl="4" w:tplc="9D6CD11A" w:tentative="1">
      <w:start w:val="1"/>
      <w:numFmt w:val="bullet"/>
      <w:lvlText w:val="•"/>
      <w:lvlJc w:val="left"/>
      <w:pPr>
        <w:tabs>
          <w:tab w:val="num" w:pos="3600"/>
        </w:tabs>
        <w:ind w:left="3600" w:hanging="360"/>
      </w:pPr>
      <w:rPr>
        <w:rFonts w:ascii="Arial" w:hAnsi="Arial" w:hint="default"/>
      </w:rPr>
    </w:lvl>
    <w:lvl w:ilvl="5" w:tplc="5018F952" w:tentative="1">
      <w:start w:val="1"/>
      <w:numFmt w:val="bullet"/>
      <w:lvlText w:val="•"/>
      <w:lvlJc w:val="left"/>
      <w:pPr>
        <w:tabs>
          <w:tab w:val="num" w:pos="4320"/>
        </w:tabs>
        <w:ind w:left="4320" w:hanging="360"/>
      </w:pPr>
      <w:rPr>
        <w:rFonts w:ascii="Arial" w:hAnsi="Arial" w:hint="default"/>
      </w:rPr>
    </w:lvl>
    <w:lvl w:ilvl="6" w:tplc="82EE64B4" w:tentative="1">
      <w:start w:val="1"/>
      <w:numFmt w:val="bullet"/>
      <w:lvlText w:val="•"/>
      <w:lvlJc w:val="left"/>
      <w:pPr>
        <w:tabs>
          <w:tab w:val="num" w:pos="5040"/>
        </w:tabs>
        <w:ind w:left="5040" w:hanging="360"/>
      </w:pPr>
      <w:rPr>
        <w:rFonts w:ascii="Arial" w:hAnsi="Arial" w:hint="default"/>
      </w:rPr>
    </w:lvl>
    <w:lvl w:ilvl="7" w:tplc="C6925E00" w:tentative="1">
      <w:start w:val="1"/>
      <w:numFmt w:val="bullet"/>
      <w:lvlText w:val="•"/>
      <w:lvlJc w:val="left"/>
      <w:pPr>
        <w:tabs>
          <w:tab w:val="num" w:pos="5760"/>
        </w:tabs>
        <w:ind w:left="5760" w:hanging="360"/>
      </w:pPr>
      <w:rPr>
        <w:rFonts w:ascii="Arial" w:hAnsi="Arial" w:hint="default"/>
      </w:rPr>
    </w:lvl>
    <w:lvl w:ilvl="8" w:tplc="899A3E8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77B2C30"/>
    <w:multiLevelType w:val="hybridMultilevel"/>
    <w:tmpl w:val="DFC630A6"/>
    <w:lvl w:ilvl="0" w:tplc="D4E269DA">
      <w:start w:val="1"/>
      <w:numFmt w:val="bullet"/>
      <w:lvlText w:val="•"/>
      <w:lvlJc w:val="left"/>
      <w:pPr>
        <w:tabs>
          <w:tab w:val="num" w:pos="720"/>
        </w:tabs>
        <w:ind w:left="720" w:hanging="360"/>
      </w:pPr>
      <w:rPr>
        <w:rFonts w:ascii="Arial" w:hAnsi="Arial" w:hint="default"/>
      </w:rPr>
    </w:lvl>
    <w:lvl w:ilvl="1" w:tplc="5EC2B160">
      <w:start w:val="24482"/>
      <w:numFmt w:val="bullet"/>
      <w:lvlText w:val="-"/>
      <w:lvlJc w:val="left"/>
      <w:pPr>
        <w:tabs>
          <w:tab w:val="num" w:pos="1440"/>
        </w:tabs>
        <w:ind w:left="1440" w:hanging="360"/>
      </w:pPr>
      <w:rPr>
        <w:rFonts w:ascii="Calibri" w:hAnsi="Calibri" w:hint="default"/>
      </w:rPr>
    </w:lvl>
    <w:lvl w:ilvl="2" w:tplc="528A10DE">
      <w:start w:val="24482"/>
      <w:numFmt w:val="bullet"/>
      <w:lvlText w:val="•"/>
      <w:lvlJc w:val="left"/>
      <w:pPr>
        <w:tabs>
          <w:tab w:val="num" w:pos="2160"/>
        </w:tabs>
        <w:ind w:left="2160" w:hanging="360"/>
      </w:pPr>
      <w:rPr>
        <w:rFonts w:ascii="Arial" w:hAnsi="Arial" w:hint="default"/>
      </w:rPr>
    </w:lvl>
    <w:lvl w:ilvl="3" w:tplc="6E460942">
      <w:start w:val="24482"/>
      <w:numFmt w:val="bullet"/>
      <w:lvlText w:val="•"/>
      <w:lvlJc w:val="left"/>
      <w:pPr>
        <w:tabs>
          <w:tab w:val="num" w:pos="2880"/>
        </w:tabs>
        <w:ind w:left="2880" w:hanging="360"/>
      </w:pPr>
      <w:rPr>
        <w:rFonts w:ascii="Arial" w:hAnsi="Arial" w:hint="default"/>
      </w:rPr>
    </w:lvl>
    <w:lvl w:ilvl="4" w:tplc="8DC659B0" w:tentative="1">
      <w:start w:val="1"/>
      <w:numFmt w:val="bullet"/>
      <w:lvlText w:val="•"/>
      <w:lvlJc w:val="left"/>
      <w:pPr>
        <w:tabs>
          <w:tab w:val="num" w:pos="3600"/>
        </w:tabs>
        <w:ind w:left="3600" w:hanging="360"/>
      </w:pPr>
      <w:rPr>
        <w:rFonts w:ascii="Arial" w:hAnsi="Arial" w:hint="default"/>
      </w:rPr>
    </w:lvl>
    <w:lvl w:ilvl="5" w:tplc="32544EF8" w:tentative="1">
      <w:start w:val="1"/>
      <w:numFmt w:val="bullet"/>
      <w:lvlText w:val="•"/>
      <w:lvlJc w:val="left"/>
      <w:pPr>
        <w:tabs>
          <w:tab w:val="num" w:pos="4320"/>
        </w:tabs>
        <w:ind w:left="4320" w:hanging="360"/>
      </w:pPr>
      <w:rPr>
        <w:rFonts w:ascii="Arial" w:hAnsi="Arial" w:hint="default"/>
      </w:rPr>
    </w:lvl>
    <w:lvl w:ilvl="6" w:tplc="E9701B02" w:tentative="1">
      <w:start w:val="1"/>
      <w:numFmt w:val="bullet"/>
      <w:lvlText w:val="•"/>
      <w:lvlJc w:val="left"/>
      <w:pPr>
        <w:tabs>
          <w:tab w:val="num" w:pos="5040"/>
        </w:tabs>
        <w:ind w:left="5040" w:hanging="360"/>
      </w:pPr>
      <w:rPr>
        <w:rFonts w:ascii="Arial" w:hAnsi="Arial" w:hint="default"/>
      </w:rPr>
    </w:lvl>
    <w:lvl w:ilvl="7" w:tplc="81FAD414" w:tentative="1">
      <w:start w:val="1"/>
      <w:numFmt w:val="bullet"/>
      <w:lvlText w:val="•"/>
      <w:lvlJc w:val="left"/>
      <w:pPr>
        <w:tabs>
          <w:tab w:val="num" w:pos="5760"/>
        </w:tabs>
        <w:ind w:left="5760" w:hanging="360"/>
      </w:pPr>
      <w:rPr>
        <w:rFonts w:ascii="Arial" w:hAnsi="Arial" w:hint="default"/>
      </w:rPr>
    </w:lvl>
    <w:lvl w:ilvl="8" w:tplc="B6D47A6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6E208DF"/>
    <w:multiLevelType w:val="hybridMultilevel"/>
    <w:tmpl w:val="811A5434"/>
    <w:lvl w:ilvl="0" w:tplc="C95A0A1C">
      <w:start w:val="1"/>
      <w:numFmt w:val="bullet"/>
      <w:lvlText w:val="•"/>
      <w:lvlJc w:val="left"/>
      <w:pPr>
        <w:tabs>
          <w:tab w:val="num" w:pos="720"/>
        </w:tabs>
        <w:ind w:left="720" w:hanging="360"/>
      </w:pPr>
      <w:rPr>
        <w:rFonts w:ascii="Arial" w:hAnsi="Arial" w:hint="default"/>
      </w:rPr>
    </w:lvl>
    <w:lvl w:ilvl="1" w:tplc="47CE4122">
      <w:numFmt w:val="none"/>
      <w:lvlText w:val=""/>
      <w:lvlJc w:val="left"/>
      <w:pPr>
        <w:tabs>
          <w:tab w:val="num" w:pos="360"/>
        </w:tabs>
      </w:pPr>
    </w:lvl>
    <w:lvl w:ilvl="2" w:tplc="2402EBD0" w:tentative="1">
      <w:start w:val="1"/>
      <w:numFmt w:val="bullet"/>
      <w:lvlText w:val="•"/>
      <w:lvlJc w:val="left"/>
      <w:pPr>
        <w:tabs>
          <w:tab w:val="num" w:pos="2160"/>
        </w:tabs>
        <w:ind w:left="2160" w:hanging="360"/>
      </w:pPr>
      <w:rPr>
        <w:rFonts w:ascii="Arial" w:hAnsi="Arial" w:hint="default"/>
      </w:rPr>
    </w:lvl>
    <w:lvl w:ilvl="3" w:tplc="1E54EC70" w:tentative="1">
      <w:start w:val="1"/>
      <w:numFmt w:val="bullet"/>
      <w:lvlText w:val="•"/>
      <w:lvlJc w:val="left"/>
      <w:pPr>
        <w:tabs>
          <w:tab w:val="num" w:pos="2880"/>
        </w:tabs>
        <w:ind w:left="2880" w:hanging="360"/>
      </w:pPr>
      <w:rPr>
        <w:rFonts w:ascii="Arial" w:hAnsi="Arial" w:hint="default"/>
      </w:rPr>
    </w:lvl>
    <w:lvl w:ilvl="4" w:tplc="0F86002A" w:tentative="1">
      <w:start w:val="1"/>
      <w:numFmt w:val="bullet"/>
      <w:lvlText w:val="•"/>
      <w:lvlJc w:val="left"/>
      <w:pPr>
        <w:tabs>
          <w:tab w:val="num" w:pos="3600"/>
        </w:tabs>
        <w:ind w:left="3600" w:hanging="360"/>
      </w:pPr>
      <w:rPr>
        <w:rFonts w:ascii="Arial" w:hAnsi="Arial" w:hint="default"/>
      </w:rPr>
    </w:lvl>
    <w:lvl w:ilvl="5" w:tplc="C282940C" w:tentative="1">
      <w:start w:val="1"/>
      <w:numFmt w:val="bullet"/>
      <w:lvlText w:val="•"/>
      <w:lvlJc w:val="left"/>
      <w:pPr>
        <w:tabs>
          <w:tab w:val="num" w:pos="4320"/>
        </w:tabs>
        <w:ind w:left="4320" w:hanging="360"/>
      </w:pPr>
      <w:rPr>
        <w:rFonts w:ascii="Arial" w:hAnsi="Arial" w:hint="default"/>
      </w:rPr>
    </w:lvl>
    <w:lvl w:ilvl="6" w:tplc="046295B0" w:tentative="1">
      <w:start w:val="1"/>
      <w:numFmt w:val="bullet"/>
      <w:lvlText w:val="•"/>
      <w:lvlJc w:val="left"/>
      <w:pPr>
        <w:tabs>
          <w:tab w:val="num" w:pos="5040"/>
        </w:tabs>
        <w:ind w:left="5040" w:hanging="360"/>
      </w:pPr>
      <w:rPr>
        <w:rFonts w:ascii="Arial" w:hAnsi="Arial" w:hint="default"/>
      </w:rPr>
    </w:lvl>
    <w:lvl w:ilvl="7" w:tplc="E8DE134A" w:tentative="1">
      <w:start w:val="1"/>
      <w:numFmt w:val="bullet"/>
      <w:lvlText w:val="•"/>
      <w:lvlJc w:val="left"/>
      <w:pPr>
        <w:tabs>
          <w:tab w:val="num" w:pos="5760"/>
        </w:tabs>
        <w:ind w:left="5760" w:hanging="360"/>
      </w:pPr>
      <w:rPr>
        <w:rFonts w:ascii="Arial" w:hAnsi="Arial" w:hint="default"/>
      </w:rPr>
    </w:lvl>
    <w:lvl w:ilvl="8" w:tplc="768EA4F6" w:tentative="1">
      <w:start w:val="1"/>
      <w:numFmt w:val="bullet"/>
      <w:lvlText w:val="•"/>
      <w:lvlJc w:val="left"/>
      <w:pPr>
        <w:tabs>
          <w:tab w:val="num" w:pos="6480"/>
        </w:tabs>
        <w:ind w:left="6480" w:hanging="360"/>
      </w:pPr>
      <w:rPr>
        <w:rFonts w:ascii="Arial" w:hAnsi="Arial" w:hint="default"/>
      </w:rPr>
    </w:lvl>
  </w:abstractNum>
  <w:num w:numId="1" w16cid:durableId="101844873">
    <w:abstractNumId w:val="16"/>
  </w:num>
  <w:num w:numId="2" w16cid:durableId="1140659797">
    <w:abstractNumId w:val="0"/>
  </w:num>
  <w:num w:numId="3" w16cid:durableId="1820153727">
    <w:abstractNumId w:val="1"/>
  </w:num>
  <w:num w:numId="4" w16cid:durableId="1853450671">
    <w:abstractNumId w:val="2"/>
  </w:num>
  <w:num w:numId="5" w16cid:durableId="616909148">
    <w:abstractNumId w:val="6"/>
  </w:num>
  <w:num w:numId="6" w16cid:durableId="626818085">
    <w:abstractNumId w:val="20"/>
  </w:num>
  <w:num w:numId="7" w16cid:durableId="20624849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4117434">
    <w:abstractNumId w:val="22"/>
  </w:num>
  <w:num w:numId="9" w16cid:durableId="910429403">
    <w:abstractNumId w:val="29"/>
  </w:num>
  <w:num w:numId="10" w16cid:durableId="1666981435">
    <w:abstractNumId w:val="10"/>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41181011">
    <w:abstractNumId w:val="36"/>
  </w:num>
  <w:num w:numId="12" w16cid:durableId="134419294">
    <w:abstractNumId w:val="11"/>
  </w:num>
  <w:num w:numId="13" w16cid:durableId="869532363">
    <w:abstractNumId w:val="32"/>
  </w:num>
  <w:num w:numId="14" w16cid:durableId="1264414991">
    <w:abstractNumId w:val="30"/>
  </w:num>
  <w:num w:numId="15" w16cid:durableId="654531264">
    <w:abstractNumId w:val="31"/>
  </w:num>
  <w:num w:numId="16" w16cid:durableId="1051073357">
    <w:abstractNumId w:val="10"/>
  </w:num>
  <w:num w:numId="17" w16cid:durableId="2122259515">
    <w:abstractNumId w:val="5"/>
  </w:num>
  <w:num w:numId="18" w16cid:durableId="1024937867">
    <w:abstractNumId w:val="3"/>
  </w:num>
  <w:num w:numId="19" w16cid:durableId="1099981296">
    <w:abstractNumId w:val="18"/>
  </w:num>
  <w:num w:numId="20" w16cid:durableId="140386973">
    <w:abstractNumId w:val="14"/>
  </w:num>
  <w:num w:numId="21" w16cid:durableId="261111220">
    <w:abstractNumId w:val="19"/>
  </w:num>
  <w:num w:numId="22" w16cid:durableId="1880317000">
    <w:abstractNumId w:val="13"/>
  </w:num>
  <w:num w:numId="23" w16cid:durableId="4719275">
    <w:abstractNumId w:val="35"/>
  </w:num>
  <w:num w:numId="24" w16cid:durableId="22900930">
    <w:abstractNumId w:val="24"/>
  </w:num>
  <w:num w:numId="25" w16cid:durableId="185021133">
    <w:abstractNumId w:val="34"/>
  </w:num>
  <w:num w:numId="26" w16cid:durableId="240337570">
    <w:abstractNumId w:val="15"/>
  </w:num>
  <w:num w:numId="27" w16cid:durableId="23750722">
    <w:abstractNumId w:val="17"/>
  </w:num>
  <w:num w:numId="28" w16cid:durableId="2085103349">
    <w:abstractNumId w:val="23"/>
  </w:num>
  <w:num w:numId="29" w16cid:durableId="936906806">
    <w:abstractNumId w:val="28"/>
  </w:num>
  <w:num w:numId="30" w16cid:durableId="723989061">
    <w:abstractNumId w:val="9"/>
    <w:lvlOverride w:ilvl="0"/>
    <w:lvlOverride w:ilvl="1"/>
    <w:lvlOverride w:ilvl="2"/>
    <w:lvlOverride w:ilvl="3"/>
    <w:lvlOverride w:ilvl="4"/>
    <w:lvlOverride w:ilvl="5"/>
    <w:lvlOverride w:ilvl="6"/>
    <w:lvlOverride w:ilvl="7"/>
    <w:lvlOverride w:ilvl="8"/>
  </w:num>
  <w:num w:numId="31" w16cid:durableId="925651862">
    <w:abstractNumId w:val="21"/>
  </w:num>
  <w:num w:numId="32" w16cid:durableId="1774939481">
    <w:abstractNumId w:val="9"/>
  </w:num>
  <w:num w:numId="33" w16cid:durableId="807358821">
    <w:abstractNumId w:val="12"/>
  </w:num>
  <w:num w:numId="34" w16cid:durableId="1543326542">
    <w:abstractNumId w:val="4"/>
  </w:num>
  <w:num w:numId="35" w16cid:durableId="576403960">
    <w:abstractNumId w:val="26"/>
  </w:num>
  <w:num w:numId="36" w16cid:durableId="71080524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13371408">
    <w:abstractNumId w:val="27"/>
  </w:num>
  <w:num w:numId="38" w16cid:durableId="1993872757">
    <w:abstractNumId w:val="25"/>
    <w:lvlOverride w:ilvl="0"/>
    <w:lvlOverride w:ilvl="1"/>
    <w:lvlOverride w:ilvl="2"/>
    <w:lvlOverride w:ilvl="3"/>
    <w:lvlOverride w:ilvl="4"/>
    <w:lvlOverride w:ilvl="5"/>
    <w:lvlOverride w:ilvl="6"/>
    <w:lvlOverride w:ilvl="7"/>
    <w:lvlOverride w:ilvl="8"/>
  </w:num>
  <w:num w:numId="39" w16cid:durableId="1857190534">
    <w:abstractNumId w:val="7"/>
  </w:num>
  <w:num w:numId="40" w16cid:durableId="1051921919">
    <w:abstractNumId w:val="7"/>
    <w:lvlOverride w:ilvl="0"/>
    <w:lvlOverride w:ilvl="1"/>
    <w:lvlOverride w:ilvl="2"/>
    <w:lvlOverride w:ilvl="3"/>
    <w:lvlOverride w:ilvl="4"/>
    <w:lvlOverride w:ilvl="5"/>
    <w:lvlOverride w:ilvl="6"/>
    <w:lvlOverride w:ilvl="7"/>
    <w:lvlOverride w:ilvl="8"/>
  </w:num>
  <w:num w:numId="41" w16cid:durableId="573275346">
    <w:abstractNumId w:val="25"/>
  </w:num>
  <w:num w:numId="42" w16cid:durableId="1351756039">
    <w:abstractNumId w:val="33"/>
  </w:num>
  <w:num w:numId="43" w16cid:durableId="833498115">
    <w:abstractNumId w:val="3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printColBlack/>
    <w:showBreaksInFrames/>
    <w:suppressSpBfAfterPgBrk/>
    <w:swapBordersFacingPages/>
    <w:convMailMergeEsc/>
    <w:doNotSuppressParagraphBorders/>
    <w:footnoteLayoutLikeWW8/>
    <w:forgetLastTabAlignment/>
    <w:noSpaceRaiseLower/>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0207"/>
    <w:rsid w:val="00000800"/>
    <w:rsid w:val="00003EAB"/>
    <w:rsid w:val="00005870"/>
    <w:rsid w:val="00006516"/>
    <w:rsid w:val="00007145"/>
    <w:rsid w:val="00010CBF"/>
    <w:rsid w:val="000111E6"/>
    <w:rsid w:val="00012418"/>
    <w:rsid w:val="00016B5F"/>
    <w:rsid w:val="00022E4A"/>
    <w:rsid w:val="00023485"/>
    <w:rsid w:val="00034E3D"/>
    <w:rsid w:val="00042473"/>
    <w:rsid w:val="00044480"/>
    <w:rsid w:val="00044BD9"/>
    <w:rsid w:val="00045E15"/>
    <w:rsid w:val="000475FA"/>
    <w:rsid w:val="00050CA0"/>
    <w:rsid w:val="00054678"/>
    <w:rsid w:val="000551AD"/>
    <w:rsid w:val="00060EE7"/>
    <w:rsid w:val="00061C8A"/>
    <w:rsid w:val="00063B4E"/>
    <w:rsid w:val="000643C1"/>
    <w:rsid w:val="0006594E"/>
    <w:rsid w:val="00071E8B"/>
    <w:rsid w:val="000723CA"/>
    <w:rsid w:val="0007529D"/>
    <w:rsid w:val="00076111"/>
    <w:rsid w:val="00076E90"/>
    <w:rsid w:val="00077140"/>
    <w:rsid w:val="000803E8"/>
    <w:rsid w:val="000808D8"/>
    <w:rsid w:val="00081837"/>
    <w:rsid w:val="00091892"/>
    <w:rsid w:val="00094AF4"/>
    <w:rsid w:val="0009750D"/>
    <w:rsid w:val="00097BE0"/>
    <w:rsid w:val="000A090F"/>
    <w:rsid w:val="000A1842"/>
    <w:rsid w:val="000A5D92"/>
    <w:rsid w:val="000A6394"/>
    <w:rsid w:val="000A7788"/>
    <w:rsid w:val="000B0134"/>
    <w:rsid w:val="000B05C9"/>
    <w:rsid w:val="000B05D5"/>
    <w:rsid w:val="000B55EA"/>
    <w:rsid w:val="000C02CF"/>
    <w:rsid w:val="000C038A"/>
    <w:rsid w:val="000C2049"/>
    <w:rsid w:val="000C2D5A"/>
    <w:rsid w:val="000C3AA2"/>
    <w:rsid w:val="000C42A7"/>
    <w:rsid w:val="000C5163"/>
    <w:rsid w:val="000C5922"/>
    <w:rsid w:val="000C6598"/>
    <w:rsid w:val="000C7643"/>
    <w:rsid w:val="000D13E5"/>
    <w:rsid w:val="000D15E3"/>
    <w:rsid w:val="000D189C"/>
    <w:rsid w:val="000D50B6"/>
    <w:rsid w:val="000D68A0"/>
    <w:rsid w:val="000E018D"/>
    <w:rsid w:val="000E0D34"/>
    <w:rsid w:val="000E27C9"/>
    <w:rsid w:val="000E38B9"/>
    <w:rsid w:val="000E512F"/>
    <w:rsid w:val="000E6883"/>
    <w:rsid w:val="000E7950"/>
    <w:rsid w:val="000F1E0D"/>
    <w:rsid w:val="000F22BB"/>
    <w:rsid w:val="000F2AB5"/>
    <w:rsid w:val="000F2FD0"/>
    <w:rsid w:val="000F3A67"/>
    <w:rsid w:val="000F62F7"/>
    <w:rsid w:val="00101C22"/>
    <w:rsid w:val="00103420"/>
    <w:rsid w:val="00106A93"/>
    <w:rsid w:val="00107586"/>
    <w:rsid w:val="001118B4"/>
    <w:rsid w:val="00111D91"/>
    <w:rsid w:val="001130EC"/>
    <w:rsid w:val="001138B3"/>
    <w:rsid w:val="001174FD"/>
    <w:rsid w:val="001200DE"/>
    <w:rsid w:val="001201C4"/>
    <w:rsid w:val="00121AEE"/>
    <w:rsid w:val="001232FB"/>
    <w:rsid w:val="00127CD7"/>
    <w:rsid w:val="00134136"/>
    <w:rsid w:val="00141D30"/>
    <w:rsid w:val="00143179"/>
    <w:rsid w:val="00145D43"/>
    <w:rsid w:val="001506CE"/>
    <w:rsid w:val="00151C0E"/>
    <w:rsid w:val="00153979"/>
    <w:rsid w:val="001618D4"/>
    <w:rsid w:val="001620D2"/>
    <w:rsid w:val="00166473"/>
    <w:rsid w:val="001667D6"/>
    <w:rsid w:val="001677B3"/>
    <w:rsid w:val="00171ED1"/>
    <w:rsid w:val="00175B5E"/>
    <w:rsid w:val="00176E53"/>
    <w:rsid w:val="00177C97"/>
    <w:rsid w:val="001857A7"/>
    <w:rsid w:val="00192C46"/>
    <w:rsid w:val="001939E8"/>
    <w:rsid w:val="00195F02"/>
    <w:rsid w:val="00196AFE"/>
    <w:rsid w:val="001A0558"/>
    <w:rsid w:val="001A1103"/>
    <w:rsid w:val="001A4647"/>
    <w:rsid w:val="001A4B00"/>
    <w:rsid w:val="001A7259"/>
    <w:rsid w:val="001A7B60"/>
    <w:rsid w:val="001B3625"/>
    <w:rsid w:val="001B7A65"/>
    <w:rsid w:val="001B7A9B"/>
    <w:rsid w:val="001B7F11"/>
    <w:rsid w:val="001C10A9"/>
    <w:rsid w:val="001C133D"/>
    <w:rsid w:val="001C1347"/>
    <w:rsid w:val="001C5162"/>
    <w:rsid w:val="001C6845"/>
    <w:rsid w:val="001D0703"/>
    <w:rsid w:val="001D141F"/>
    <w:rsid w:val="001D1EB2"/>
    <w:rsid w:val="001D413D"/>
    <w:rsid w:val="001D4F11"/>
    <w:rsid w:val="001D59BA"/>
    <w:rsid w:val="001D64A1"/>
    <w:rsid w:val="001E1B5A"/>
    <w:rsid w:val="001E2974"/>
    <w:rsid w:val="001E2996"/>
    <w:rsid w:val="001E41F3"/>
    <w:rsid w:val="001E5541"/>
    <w:rsid w:val="001F2F15"/>
    <w:rsid w:val="001F5ACB"/>
    <w:rsid w:val="001F5D30"/>
    <w:rsid w:val="001F7C30"/>
    <w:rsid w:val="002000E1"/>
    <w:rsid w:val="00200250"/>
    <w:rsid w:val="00201F22"/>
    <w:rsid w:val="00210F73"/>
    <w:rsid w:val="00211603"/>
    <w:rsid w:val="00213B82"/>
    <w:rsid w:val="00214305"/>
    <w:rsid w:val="002148BD"/>
    <w:rsid w:val="00214D8E"/>
    <w:rsid w:val="00215A69"/>
    <w:rsid w:val="002241C4"/>
    <w:rsid w:val="00224B3B"/>
    <w:rsid w:val="0022642C"/>
    <w:rsid w:val="00226851"/>
    <w:rsid w:val="00227980"/>
    <w:rsid w:val="00230D9F"/>
    <w:rsid w:val="00233B9E"/>
    <w:rsid w:val="00237100"/>
    <w:rsid w:val="0024072A"/>
    <w:rsid w:val="00240C90"/>
    <w:rsid w:val="002412D4"/>
    <w:rsid w:val="002462C4"/>
    <w:rsid w:val="00246C43"/>
    <w:rsid w:val="00247E50"/>
    <w:rsid w:val="00251750"/>
    <w:rsid w:val="00251AAA"/>
    <w:rsid w:val="00251CD4"/>
    <w:rsid w:val="002558E0"/>
    <w:rsid w:val="002561CC"/>
    <w:rsid w:val="002578A9"/>
    <w:rsid w:val="0026004D"/>
    <w:rsid w:val="00260761"/>
    <w:rsid w:val="00260819"/>
    <w:rsid w:val="00265FDA"/>
    <w:rsid w:val="00267027"/>
    <w:rsid w:val="002708AF"/>
    <w:rsid w:val="00270DEA"/>
    <w:rsid w:val="00273325"/>
    <w:rsid w:val="0027419D"/>
    <w:rsid w:val="00275042"/>
    <w:rsid w:val="002756A1"/>
    <w:rsid w:val="00275D12"/>
    <w:rsid w:val="002835C4"/>
    <w:rsid w:val="002860C4"/>
    <w:rsid w:val="002871EF"/>
    <w:rsid w:val="00287458"/>
    <w:rsid w:val="0029321F"/>
    <w:rsid w:val="00294EB9"/>
    <w:rsid w:val="00295D9F"/>
    <w:rsid w:val="0029717E"/>
    <w:rsid w:val="002A01CC"/>
    <w:rsid w:val="002A2DDF"/>
    <w:rsid w:val="002A4969"/>
    <w:rsid w:val="002A6497"/>
    <w:rsid w:val="002A663E"/>
    <w:rsid w:val="002B4921"/>
    <w:rsid w:val="002B5741"/>
    <w:rsid w:val="002B7441"/>
    <w:rsid w:val="002B7893"/>
    <w:rsid w:val="002B7A39"/>
    <w:rsid w:val="002C12C8"/>
    <w:rsid w:val="002C28A5"/>
    <w:rsid w:val="002C2EA4"/>
    <w:rsid w:val="002C3545"/>
    <w:rsid w:val="002C55B6"/>
    <w:rsid w:val="002C6755"/>
    <w:rsid w:val="002D0BC2"/>
    <w:rsid w:val="002D10C9"/>
    <w:rsid w:val="002D1445"/>
    <w:rsid w:val="002D2E04"/>
    <w:rsid w:val="002D568E"/>
    <w:rsid w:val="002D7339"/>
    <w:rsid w:val="002D754B"/>
    <w:rsid w:val="002E225A"/>
    <w:rsid w:val="002E42A0"/>
    <w:rsid w:val="002E7E69"/>
    <w:rsid w:val="002F1C51"/>
    <w:rsid w:val="002F20C9"/>
    <w:rsid w:val="002F300E"/>
    <w:rsid w:val="002F41AD"/>
    <w:rsid w:val="002F4DB9"/>
    <w:rsid w:val="00300A08"/>
    <w:rsid w:val="00301D4A"/>
    <w:rsid w:val="00305409"/>
    <w:rsid w:val="0031026E"/>
    <w:rsid w:val="00312863"/>
    <w:rsid w:val="0031632E"/>
    <w:rsid w:val="003175A5"/>
    <w:rsid w:val="0032119C"/>
    <w:rsid w:val="003257F3"/>
    <w:rsid w:val="0032748B"/>
    <w:rsid w:val="00333122"/>
    <w:rsid w:val="00333439"/>
    <w:rsid w:val="003367EE"/>
    <w:rsid w:val="00343F87"/>
    <w:rsid w:val="003503E8"/>
    <w:rsid w:val="003505ED"/>
    <w:rsid w:val="003540B7"/>
    <w:rsid w:val="00355BEB"/>
    <w:rsid w:val="00356E63"/>
    <w:rsid w:val="00357F7A"/>
    <w:rsid w:val="00362D7E"/>
    <w:rsid w:val="00365064"/>
    <w:rsid w:val="0037188C"/>
    <w:rsid w:val="00374ADE"/>
    <w:rsid w:val="00375962"/>
    <w:rsid w:val="0039239E"/>
    <w:rsid w:val="0039258D"/>
    <w:rsid w:val="00395929"/>
    <w:rsid w:val="00395A85"/>
    <w:rsid w:val="00395B3A"/>
    <w:rsid w:val="003A1119"/>
    <w:rsid w:val="003A1EB7"/>
    <w:rsid w:val="003A21A7"/>
    <w:rsid w:val="003A2EF7"/>
    <w:rsid w:val="003A6E0C"/>
    <w:rsid w:val="003B04E3"/>
    <w:rsid w:val="003B16AB"/>
    <w:rsid w:val="003B16BA"/>
    <w:rsid w:val="003B3EA2"/>
    <w:rsid w:val="003B55D8"/>
    <w:rsid w:val="003C046C"/>
    <w:rsid w:val="003C2DB3"/>
    <w:rsid w:val="003C44AB"/>
    <w:rsid w:val="003C492B"/>
    <w:rsid w:val="003C62CC"/>
    <w:rsid w:val="003D155A"/>
    <w:rsid w:val="003D156B"/>
    <w:rsid w:val="003D2DA3"/>
    <w:rsid w:val="003D34D6"/>
    <w:rsid w:val="003D59F7"/>
    <w:rsid w:val="003E05E9"/>
    <w:rsid w:val="003E0DBA"/>
    <w:rsid w:val="003E114A"/>
    <w:rsid w:val="003E1A36"/>
    <w:rsid w:val="003E32AE"/>
    <w:rsid w:val="003E577A"/>
    <w:rsid w:val="003E7F03"/>
    <w:rsid w:val="003E7F84"/>
    <w:rsid w:val="003F1AFD"/>
    <w:rsid w:val="003F5F13"/>
    <w:rsid w:val="004036FD"/>
    <w:rsid w:val="00404052"/>
    <w:rsid w:val="00405020"/>
    <w:rsid w:val="00406217"/>
    <w:rsid w:val="00410B1B"/>
    <w:rsid w:val="00410CB4"/>
    <w:rsid w:val="00410CD3"/>
    <w:rsid w:val="00410F0F"/>
    <w:rsid w:val="004124CF"/>
    <w:rsid w:val="004137C0"/>
    <w:rsid w:val="004163CC"/>
    <w:rsid w:val="00417AEB"/>
    <w:rsid w:val="00420C4B"/>
    <w:rsid w:val="00422C20"/>
    <w:rsid w:val="004242F1"/>
    <w:rsid w:val="0042433E"/>
    <w:rsid w:val="004260F1"/>
    <w:rsid w:val="004270B1"/>
    <w:rsid w:val="00427105"/>
    <w:rsid w:val="0042721B"/>
    <w:rsid w:val="00432189"/>
    <w:rsid w:val="004321F1"/>
    <w:rsid w:val="0043258D"/>
    <w:rsid w:val="00432932"/>
    <w:rsid w:val="00435374"/>
    <w:rsid w:val="00437FAE"/>
    <w:rsid w:val="004419F6"/>
    <w:rsid w:val="00441E7F"/>
    <w:rsid w:val="00442251"/>
    <w:rsid w:val="00442C33"/>
    <w:rsid w:val="00443E20"/>
    <w:rsid w:val="00444454"/>
    <w:rsid w:val="00445783"/>
    <w:rsid w:val="00447632"/>
    <w:rsid w:val="004508BC"/>
    <w:rsid w:val="004534AB"/>
    <w:rsid w:val="00457600"/>
    <w:rsid w:val="00460EB7"/>
    <w:rsid w:val="00461095"/>
    <w:rsid w:val="004612EC"/>
    <w:rsid w:val="00463CE2"/>
    <w:rsid w:val="004644C5"/>
    <w:rsid w:val="004650AC"/>
    <w:rsid w:val="004674A5"/>
    <w:rsid w:val="00470BCA"/>
    <w:rsid w:val="00471D7F"/>
    <w:rsid w:val="004730CC"/>
    <w:rsid w:val="00473414"/>
    <w:rsid w:val="00480F68"/>
    <w:rsid w:val="00481057"/>
    <w:rsid w:val="00482CB1"/>
    <w:rsid w:val="004857DE"/>
    <w:rsid w:val="004876EA"/>
    <w:rsid w:val="004879A0"/>
    <w:rsid w:val="00487FAD"/>
    <w:rsid w:val="00490692"/>
    <w:rsid w:val="004908AA"/>
    <w:rsid w:val="00493E54"/>
    <w:rsid w:val="00495D30"/>
    <w:rsid w:val="00497AA5"/>
    <w:rsid w:val="00497C3E"/>
    <w:rsid w:val="004A0EA5"/>
    <w:rsid w:val="004A689C"/>
    <w:rsid w:val="004B0D8E"/>
    <w:rsid w:val="004B44B0"/>
    <w:rsid w:val="004B461D"/>
    <w:rsid w:val="004B67DC"/>
    <w:rsid w:val="004B70D3"/>
    <w:rsid w:val="004B75B7"/>
    <w:rsid w:val="004B7D9C"/>
    <w:rsid w:val="004C2B03"/>
    <w:rsid w:val="004C40FC"/>
    <w:rsid w:val="004C71AC"/>
    <w:rsid w:val="004D1592"/>
    <w:rsid w:val="004D27E6"/>
    <w:rsid w:val="004D3B86"/>
    <w:rsid w:val="004D441A"/>
    <w:rsid w:val="004D7344"/>
    <w:rsid w:val="004E3134"/>
    <w:rsid w:val="004E4750"/>
    <w:rsid w:val="004E5010"/>
    <w:rsid w:val="004E6375"/>
    <w:rsid w:val="004E7D5A"/>
    <w:rsid w:val="004F1B16"/>
    <w:rsid w:val="004F249E"/>
    <w:rsid w:val="004F2894"/>
    <w:rsid w:val="004F4D7B"/>
    <w:rsid w:val="004F5DA7"/>
    <w:rsid w:val="004F6BB0"/>
    <w:rsid w:val="005007D4"/>
    <w:rsid w:val="00500DCA"/>
    <w:rsid w:val="00503C65"/>
    <w:rsid w:val="00513DED"/>
    <w:rsid w:val="00513F94"/>
    <w:rsid w:val="0051580D"/>
    <w:rsid w:val="00520026"/>
    <w:rsid w:val="00521B72"/>
    <w:rsid w:val="00523CDD"/>
    <w:rsid w:val="00526C76"/>
    <w:rsid w:val="00530775"/>
    <w:rsid w:val="00533549"/>
    <w:rsid w:val="00534480"/>
    <w:rsid w:val="00536A1A"/>
    <w:rsid w:val="005372C8"/>
    <w:rsid w:val="00537CEC"/>
    <w:rsid w:val="00540214"/>
    <w:rsid w:val="00540AA8"/>
    <w:rsid w:val="00542892"/>
    <w:rsid w:val="00543821"/>
    <w:rsid w:val="00544560"/>
    <w:rsid w:val="00545193"/>
    <w:rsid w:val="00550584"/>
    <w:rsid w:val="00551D77"/>
    <w:rsid w:val="00552F03"/>
    <w:rsid w:val="0055361F"/>
    <w:rsid w:val="00553D92"/>
    <w:rsid w:val="00557844"/>
    <w:rsid w:val="00563747"/>
    <w:rsid w:val="00563958"/>
    <w:rsid w:val="00564BCD"/>
    <w:rsid w:val="00564F2B"/>
    <w:rsid w:val="00571C34"/>
    <w:rsid w:val="005737E3"/>
    <w:rsid w:val="00573A9A"/>
    <w:rsid w:val="0057479F"/>
    <w:rsid w:val="00576076"/>
    <w:rsid w:val="00576CE6"/>
    <w:rsid w:val="00580EAD"/>
    <w:rsid w:val="0058630E"/>
    <w:rsid w:val="00587ECF"/>
    <w:rsid w:val="0059183A"/>
    <w:rsid w:val="00592D74"/>
    <w:rsid w:val="00594F8D"/>
    <w:rsid w:val="005A3B98"/>
    <w:rsid w:val="005A3D57"/>
    <w:rsid w:val="005A5BEC"/>
    <w:rsid w:val="005B12F2"/>
    <w:rsid w:val="005B14AE"/>
    <w:rsid w:val="005B3D70"/>
    <w:rsid w:val="005B41E9"/>
    <w:rsid w:val="005B42EB"/>
    <w:rsid w:val="005B6C37"/>
    <w:rsid w:val="005B74B5"/>
    <w:rsid w:val="005C4BF3"/>
    <w:rsid w:val="005C78BD"/>
    <w:rsid w:val="005D2033"/>
    <w:rsid w:val="005D2D5D"/>
    <w:rsid w:val="005E1061"/>
    <w:rsid w:val="005E2A88"/>
    <w:rsid w:val="005E2C44"/>
    <w:rsid w:val="005E3354"/>
    <w:rsid w:val="005E642F"/>
    <w:rsid w:val="005E7704"/>
    <w:rsid w:val="005F08A2"/>
    <w:rsid w:val="005F1757"/>
    <w:rsid w:val="005F3402"/>
    <w:rsid w:val="005F4D38"/>
    <w:rsid w:val="005F62B1"/>
    <w:rsid w:val="005F7609"/>
    <w:rsid w:val="00600AAB"/>
    <w:rsid w:val="00601425"/>
    <w:rsid w:val="00601D46"/>
    <w:rsid w:val="00601F80"/>
    <w:rsid w:val="006038D6"/>
    <w:rsid w:val="00605ACD"/>
    <w:rsid w:val="006070C1"/>
    <w:rsid w:val="006131A0"/>
    <w:rsid w:val="00620242"/>
    <w:rsid w:val="00621188"/>
    <w:rsid w:val="00623164"/>
    <w:rsid w:val="00624942"/>
    <w:rsid w:val="00625435"/>
    <w:rsid w:val="006257ED"/>
    <w:rsid w:val="00626633"/>
    <w:rsid w:val="00630986"/>
    <w:rsid w:val="00630AB0"/>
    <w:rsid w:val="006317A1"/>
    <w:rsid w:val="00631B59"/>
    <w:rsid w:val="0063461B"/>
    <w:rsid w:val="00635902"/>
    <w:rsid w:val="00635D2D"/>
    <w:rsid w:val="00635F3F"/>
    <w:rsid w:val="006373EA"/>
    <w:rsid w:val="00637C87"/>
    <w:rsid w:val="00641539"/>
    <w:rsid w:val="006425EA"/>
    <w:rsid w:val="0064377D"/>
    <w:rsid w:val="00644BC1"/>
    <w:rsid w:val="006459E2"/>
    <w:rsid w:val="00646C14"/>
    <w:rsid w:val="00650E87"/>
    <w:rsid w:val="00652509"/>
    <w:rsid w:val="00654E37"/>
    <w:rsid w:val="00655D6A"/>
    <w:rsid w:val="00656844"/>
    <w:rsid w:val="0066163C"/>
    <w:rsid w:val="00663D44"/>
    <w:rsid w:val="00663FB8"/>
    <w:rsid w:val="006647FF"/>
    <w:rsid w:val="0066586E"/>
    <w:rsid w:val="006705A3"/>
    <w:rsid w:val="00672724"/>
    <w:rsid w:val="006771EA"/>
    <w:rsid w:val="0068013A"/>
    <w:rsid w:val="00682099"/>
    <w:rsid w:val="00683E1C"/>
    <w:rsid w:val="00683ECF"/>
    <w:rsid w:val="006867BC"/>
    <w:rsid w:val="00686F80"/>
    <w:rsid w:val="006903E1"/>
    <w:rsid w:val="00695808"/>
    <w:rsid w:val="00695C4D"/>
    <w:rsid w:val="006A154B"/>
    <w:rsid w:val="006A1AAA"/>
    <w:rsid w:val="006A1CA0"/>
    <w:rsid w:val="006A2CD3"/>
    <w:rsid w:val="006A38F1"/>
    <w:rsid w:val="006A4A8A"/>
    <w:rsid w:val="006A5E1C"/>
    <w:rsid w:val="006A6C54"/>
    <w:rsid w:val="006A6F5C"/>
    <w:rsid w:val="006B01FB"/>
    <w:rsid w:val="006B0ECA"/>
    <w:rsid w:val="006B3869"/>
    <w:rsid w:val="006B38C2"/>
    <w:rsid w:val="006B46FB"/>
    <w:rsid w:val="006C02F2"/>
    <w:rsid w:val="006C0C2D"/>
    <w:rsid w:val="006C1934"/>
    <w:rsid w:val="006C2549"/>
    <w:rsid w:val="006C2714"/>
    <w:rsid w:val="006C3BE6"/>
    <w:rsid w:val="006C4A27"/>
    <w:rsid w:val="006C7BDF"/>
    <w:rsid w:val="006D2B67"/>
    <w:rsid w:val="006D2F35"/>
    <w:rsid w:val="006D4252"/>
    <w:rsid w:val="006D5A08"/>
    <w:rsid w:val="006D63FA"/>
    <w:rsid w:val="006D642D"/>
    <w:rsid w:val="006D6900"/>
    <w:rsid w:val="006D77D7"/>
    <w:rsid w:val="006E0815"/>
    <w:rsid w:val="006E21FB"/>
    <w:rsid w:val="006E2F3E"/>
    <w:rsid w:val="006E420E"/>
    <w:rsid w:val="006E50B6"/>
    <w:rsid w:val="006E57A5"/>
    <w:rsid w:val="006E7DF0"/>
    <w:rsid w:val="006E7E48"/>
    <w:rsid w:val="006F08FB"/>
    <w:rsid w:val="006F3294"/>
    <w:rsid w:val="006F34BF"/>
    <w:rsid w:val="006F64A1"/>
    <w:rsid w:val="006F6557"/>
    <w:rsid w:val="006F6880"/>
    <w:rsid w:val="006F6E40"/>
    <w:rsid w:val="00700E63"/>
    <w:rsid w:val="00701841"/>
    <w:rsid w:val="00702022"/>
    <w:rsid w:val="007036D1"/>
    <w:rsid w:val="007043FF"/>
    <w:rsid w:val="00705CA2"/>
    <w:rsid w:val="00710725"/>
    <w:rsid w:val="0071711E"/>
    <w:rsid w:val="00717A4C"/>
    <w:rsid w:val="0072015A"/>
    <w:rsid w:val="0072409A"/>
    <w:rsid w:val="00724AC8"/>
    <w:rsid w:val="007264F7"/>
    <w:rsid w:val="00732338"/>
    <w:rsid w:val="007333FA"/>
    <w:rsid w:val="00733CCF"/>
    <w:rsid w:val="00735E53"/>
    <w:rsid w:val="007375CD"/>
    <w:rsid w:val="00745C77"/>
    <w:rsid w:val="00746ECD"/>
    <w:rsid w:val="00747304"/>
    <w:rsid w:val="0075004C"/>
    <w:rsid w:val="007531F8"/>
    <w:rsid w:val="0075391A"/>
    <w:rsid w:val="0075501A"/>
    <w:rsid w:val="0076016F"/>
    <w:rsid w:val="00761FC9"/>
    <w:rsid w:val="00762DBA"/>
    <w:rsid w:val="007635F3"/>
    <w:rsid w:val="00763659"/>
    <w:rsid w:val="00765490"/>
    <w:rsid w:val="007658D0"/>
    <w:rsid w:val="007667F1"/>
    <w:rsid w:val="00767205"/>
    <w:rsid w:val="00770A40"/>
    <w:rsid w:val="00770E64"/>
    <w:rsid w:val="00771DE1"/>
    <w:rsid w:val="007723C2"/>
    <w:rsid w:val="00772B02"/>
    <w:rsid w:val="00773395"/>
    <w:rsid w:val="00775CED"/>
    <w:rsid w:val="007803C9"/>
    <w:rsid w:val="00780B5E"/>
    <w:rsid w:val="00786F98"/>
    <w:rsid w:val="0079148F"/>
    <w:rsid w:val="00792342"/>
    <w:rsid w:val="00793146"/>
    <w:rsid w:val="00793352"/>
    <w:rsid w:val="00795D4D"/>
    <w:rsid w:val="0079605A"/>
    <w:rsid w:val="007961AC"/>
    <w:rsid w:val="00796735"/>
    <w:rsid w:val="007A09D9"/>
    <w:rsid w:val="007A4801"/>
    <w:rsid w:val="007A744F"/>
    <w:rsid w:val="007A7819"/>
    <w:rsid w:val="007B1444"/>
    <w:rsid w:val="007B17FD"/>
    <w:rsid w:val="007B1AD2"/>
    <w:rsid w:val="007B512A"/>
    <w:rsid w:val="007B5C9B"/>
    <w:rsid w:val="007C0A66"/>
    <w:rsid w:val="007C1E02"/>
    <w:rsid w:val="007C2097"/>
    <w:rsid w:val="007C5841"/>
    <w:rsid w:val="007C6BA7"/>
    <w:rsid w:val="007D55EC"/>
    <w:rsid w:val="007D6A07"/>
    <w:rsid w:val="007E32DA"/>
    <w:rsid w:val="007E3C66"/>
    <w:rsid w:val="007E546B"/>
    <w:rsid w:val="007F2439"/>
    <w:rsid w:val="007F4A87"/>
    <w:rsid w:val="0080111B"/>
    <w:rsid w:val="00803FC5"/>
    <w:rsid w:val="00811F1B"/>
    <w:rsid w:val="00812357"/>
    <w:rsid w:val="00813A9C"/>
    <w:rsid w:val="008152A1"/>
    <w:rsid w:val="00815EC3"/>
    <w:rsid w:val="008223BF"/>
    <w:rsid w:val="00822BBB"/>
    <w:rsid w:val="00825130"/>
    <w:rsid w:val="0082783B"/>
    <w:rsid w:val="008279FA"/>
    <w:rsid w:val="00833728"/>
    <w:rsid w:val="00835025"/>
    <w:rsid w:val="00835925"/>
    <w:rsid w:val="008417CA"/>
    <w:rsid w:val="00844C79"/>
    <w:rsid w:val="0084502A"/>
    <w:rsid w:val="008462A8"/>
    <w:rsid w:val="00846812"/>
    <w:rsid w:val="00846D8C"/>
    <w:rsid w:val="00850456"/>
    <w:rsid w:val="008509A9"/>
    <w:rsid w:val="008517EF"/>
    <w:rsid w:val="00851C29"/>
    <w:rsid w:val="00854B6F"/>
    <w:rsid w:val="0085623B"/>
    <w:rsid w:val="00856566"/>
    <w:rsid w:val="0086027D"/>
    <w:rsid w:val="00861FC2"/>
    <w:rsid w:val="008620FD"/>
    <w:rsid w:val="008626E7"/>
    <w:rsid w:val="008632EE"/>
    <w:rsid w:val="00864E24"/>
    <w:rsid w:val="0086691F"/>
    <w:rsid w:val="0086714C"/>
    <w:rsid w:val="0087036F"/>
    <w:rsid w:val="00870EE7"/>
    <w:rsid w:val="0087278D"/>
    <w:rsid w:val="00880B58"/>
    <w:rsid w:val="00890CB1"/>
    <w:rsid w:val="00891260"/>
    <w:rsid w:val="00894CAC"/>
    <w:rsid w:val="00896A6A"/>
    <w:rsid w:val="008A079F"/>
    <w:rsid w:val="008A1A76"/>
    <w:rsid w:val="008A4A53"/>
    <w:rsid w:val="008A749A"/>
    <w:rsid w:val="008A7A81"/>
    <w:rsid w:val="008B013C"/>
    <w:rsid w:val="008B3652"/>
    <w:rsid w:val="008B3755"/>
    <w:rsid w:val="008B3BCD"/>
    <w:rsid w:val="008B4058"/>
    <w:rsid w:val="008B4E80"/>
    <w:rsid w:val="008B51B8"/>
    <w:rsid w:val="008B7B9C"/>
    <w:rsid w:val="008C1127"/>
    <w:rsid w:val="008C14B8"/>
    <w:rsid w:val="008C2779"/>
    <w:rsid w:val="008C710E"/>
    <w:rsid w:val="008D184B"/>
    <w:rsid w:val="008D2C43"/>
    <w:rsid w:val="008D5FB3"/>
    <w:rsid w:val="008D6E05"/>
    <w:rsid w:val="008D72D1"/>
    <w:rsid w:val="008D7839"/>
    <w:rsid w:val="008D7B60"/>
    <w:rsid w:val="008E4D25"/>
    <w:rsid w:val="008E7FAF"/>
    <w:rsid w:val="008F2CEE"/>
    <w:rsid w:val="008F3C5C"/>
    <w:rsid w:val="008F3FEB"/>
    <w:rsid w:val="008F5139"/>
    <w:rsid w:val="008F686C"/>
    <w:rsid w:val="008F7C26"/>
    <w:rsid w:val="00901314"/>
    <w:rsid w:val="00901631"/>
    <w:rsid w:val="00902B84"/>
    <w:rsid w:val="00910427"/>
    <w:rsid w:val="00911CC2"/>
    <w:rsid w:val="009122BB"/>
    <w:rsid w:val="009126FF"/>
    <w:rsid w:val="00913C60"/>
    <w:rsid w:val="00914FAA"/>
    <w:rsid w:val="009150F1"/>
    <w:rsid w:val="00916A27"/>
    <w:rsid w:val="00916EF6"/>
    <w:rsid w:val="009209A0"/>
    <w:rsid w:val="009251C8"/>
    <w:rsid w:val="009260CE"/>
    <w:rsid w:val="00931227"/>
    <w:rsid w:val="0093180F"/>
    <w:rsid w:val="00931EF6"/>
    <w:rsid w:val="009334BE"/>
    <w:rsid w:val="009341C0"/>
    <w:rsid w:val="00934E76"/>
    <w:rsid w:val="009403E6"/>
    <w:rsid w:val="00940E38"/>
    <w:rsid w:val="00941531"/>
    <w:rsid w:val="00944658"/>
    <w:rsid w:val="0094698A"/>
    <w:rsid w:val="00946C91"/>
    <w:rsid w:val="0094733E"/>
    <w:rsid w:val="00947BD0"/>
    <w:rsid w:val="009544A4"/>
    <w:rsid w:val="009550B1"/>
    <w:rsid w:val="00955509"/>
    <w:rsid w:val="00955649"/>
    <w:rsid w:val="00961B97"/>
    <w:rsid w:val="00965B8A"/>
    <w:rsid w:val="00966688"/>
    <w:rsid w:val="00966ADC"/>
    <w:rsid w:val="00972555"/>
    <w:rsid w:val="00973351"/>
    <w:rsid w:val="009749F1"/>
    <w:rsid w:val="00975291"/>
    <w:rsid w:val="0097703A"/>
    <w:rsid w:val="009775B9"/>
    <w:rsid w:val="009777D9"/>
    <w:rsid w:val="00980157"/>
    <w:rsid w:val="00981891"/>
    <w:rsid w:val="009849BF"/>
    <w:rsid w:val="00984C3D"/>
    <w:rsid w:val="0098556C"/>
    <w:rsid w:val="00991B88"/>
    <w:rsid w:val="009926E2"/>
    <w:rsid w:val="009936A0"/>
    <w:rsid w:val="00994C70"/>
    <w:rsid w:val="00996E03"/>
    <w:rsid w:val="009A3A33"/>
    <w:rsid w:val="009A50E5"/>
    <w:rsid w:val="009A579D"/>
    <w:rsid w:val="009A6711"/>
    <w:rsid w:val="009B0449"/>
    <w:rsid w:val="009B6356"/>
    <w:rsid w:val="009C1AEB"/>
    <w:rsid w:val="009C1B65"/>
    <w:rsid w:val="009C2853"/>
    <w:rsid w:val="009C3095"/>
    <w:rsid w:val="009C3DED"/>
    <w:rsid w:val="009C5EDF"/>
    <w:rsid w:val="009C7E97"/>
    <w:rsid w:val="009D12B8"/>
    <w:rsid w:val="009D233D"/>
    <w:rsid w:val="009D393A"/>
    <w:rsid w:val="009D3CF2"/>
    <w:rsid w:val="009D4CAA"/>
    <w:rsid w:val="009D4F96"/>
    <w:rsid w:val="009D58FB"/>
    <w:rsid w:val="009D5AF4"/>
    <w:rsid w:val="009D61C0"/>
    <w:rsid w:val="009D6795"/>
    <w:rsid w:val="009E0236"/>
    <w:rsid w:val="009E0356"/>
    <w:rsid w:val="009E134E"/>
    <w:rsid w:val="009E2E11"/>
    <w:rsid w:val="009E3297"/>
    <w:rsid w:val="009E34EA"/>
    <w:rsid w:val="009E3EFC"/>
    <w:rsid w:val="009F127D"/>
    <w:rsid w:val="009F1A16"/>
    <w:rsid w:val="009F734F"/>
    <w:rsid w:val="00A00FC0"/>
    <w:rsid w:val="00A017BE"/>
    <w:rsid w:val="00A01ECD"/>
    <w:rsid w:val="00A03A2F"/>
    <w:rsid w:val="00A0600A"/>
    <w:rsid w:val="00A0758B"/>
    <w:rsid w:val="00A077A1"/>
    <w:rsid w:val="00A112E9"/>
    <w:rsid w:val="00A12C85"/>
    <w:rsid w:val="00A14569"/>
    <w:rsid w:val="00A17928"/>
    <w:rsid w:val="00A17B74"/>
    <w:rsid w:val="00A2411A"/>
    <w:rsid w:val="00A246B6"/>
    <w:rsid w:val="00A273FB"/>
    <w:rsid w:val="00A30078"/>
    <w:rsid w:val="00A35D91"/>
    <w:rsid w:val="00A37167"/>
    <w:rsid w:val="00A37FE1"/>
    <w:rsid w:val="00A40D4F"/>
    <w:rsid w:val="00A44092"/>
    <w:rsid w:val="00A44413"/>
    <w:rsid w:val="00A45AC7"/>
    <w:rsid w:val="00A45D84"/>
    <w:rsid w:val="00A47E70"/>
    <w:rsid w:val="00A50225"/>
    <w:rsid w:val="00A5039B"/>
    <w:rsid w:val="00A5121D"/>
    <w:rsid w:val="00A53D11"/>
    <w:rsid w:val="00A53D3E"/>
    <w:rsid w:val="00A554B5"/>
    <w:rsid w:val="00A61F1A"/>
    <w:rsid w:val="00A64975"/>
    <w:rsid w:val="00A66DA7"/>
    <w:rsid w:val="00A714C4"/>
    <w:rsid w:val="00A715A3"/>
    <w:rsid w:val="00A741C5"/>
    <w:rsid w:val="00A7671C"/>
    <w:rsid w:val="00A772D9"/>
    <w:rsid w:val="00A80BDE"/>
    <w:rsid w:val="00A8293D"/>
    <w:rsid w:val="00A84C8C"/>
    <w:rsid w:val="00A868A6"/>
    <w:rsid w:val="00A90492"/>
    <w:rsid w:val="00A90A9E"/>
    <w:rsid w:val="00A91FC8"/>
    <w:rsid w:val="00A92AC3"/>
    <w:rsid w:val="00A93D96"/>
    <w:rsid w:val="00A93FD5"/>
    <w:rsid w:val="00A95611"/>
    <w:rsid w:val="00A97127"/>
    <w:rsid w:val="00AA11DC"/>
    <w:rsid w:val="00AA1FDC"/>
    <w:rsid w:val="00AA79CC"/>
    <w:rsid w:val="00AB49D4"/>
    <w:rsid w:val="00AB5082"/>
    <w:rsid w:val="00AB6433"/>
    <w:rsid w:val="00AC1CE9"/>
    <w:rsid w:val="00AC37E3"/>
    <w:rsid w:val="00AC3FC0"/>
    <w:rsid w:val="00AC403D"/>
    <w:rsid w:val="00AC4B58"/>
    <w:rsid w:val="00AD1CD8"/>
    <w:rsid w:val="00AD251B"/>
    <w:rsid w:val="00AD48E2"/>
    <w:rsid w:val="00AE2919"/>
    <w:rsid w:val="00AE6208"/>
    <w:rsid w:val="00AE6FFB"/>
    <w:rsid w:val="00AF04F2"/>
    <w:rsid w:val="00AF1E97"/>
    <w:rsid w:val="00AF2ABC"/>
    <w:rsid w:val="00AF2B6A"/>
    <w:rsid w:val="00AF2EDF"/>
    <w:rsid w:val="00AF321C"/>
    <w:rsid w:val="00AF7A55"/>
    <w:rsid w:val="00B006FC"/>
    <w:rsid w:val="00B0436E"/>
    <w:rsid w:val="00B0583E"/>
    <w:rsid w:val="00B05894"/>
    <w:rsid w:val="00B0589A"/>
    <w:rsid w:val="00B064F0"/>
    <w:rsid w:val="00B12050"/>
    <w:rsid w:val="00B12FA4"/>
    <w:rsid w:val="00B1474A"/>
    <w:rsid w:val="00B20A01"/>
    <w:rsid w:val="00B20C1E"/>
    <w:rsid w:val="00B233CF"/>
    <w:rsid w:val="00B2580A"/>
    <w:rsid w:val="00B258BB"/>
    <w:rsid w:val="00B25C53"/>
    <w:rsid w:val="00B310B7"/>
    <w:rsid w:val="00B33E33"/>
    <w:rsid w:val="00B343D2"/>
    <w:rsid w:val="00B343E7"/>
    <w:rsid w:val="00B36283"/>
    <w:rsid w:val="00B3669B"/>
    <w:rsid w:val="00B375F0"/>
    <w:rsid w:val="00B45F41"/>
    <w:rsid w:val="00B4687B"/>
    <w:rsid w:val="00B4733F"/>
    <w:rsid w:val="00B47E3C"/>
    <w:rsid w:val="00B50CEC"/>
    <w:rsid w:val="00B530BE"/>
    <w:rsid w:val="00B5311C"/>
    <w:rsid w:val="00B544FF"/>
    <w:rsid w:val="00B566B9"/>
    <w:rsid w:val="00B56C11"/>
    <w:rsid w:val="00B5768C"/>
    <w:rsid w:val="00B57A0B"/>
    <w:rsid w:val="00B60A01"/>
    <w:rsid w:val="00B60A0B"/>
    <w:rsid w:val="00B63F61"/>
    <w:rsid w:val="00B666D6"/>
    <w:rsid w:val="00B67840"/>
    <w:rsid w:val="00B67B97"/>
    <w:rsid w:val="00B733BD"/>
    <w:rsid w:val="00B739EA"/>
    <w:rsid w:val="00B747CB"/>
    <w:rsid w:val="00B76E5B"/>
    <w:rsid w:val="00B83AE4"/>
    <w:rsid w:val="00B90112"/>
    <w:rsid w:val="00B9031A"/>
    <w:rsid w:val="00B907FF"/>
    <w:rsid w:val="00B911EC"/>
    <w:rsid w:val="00B9130A"/>
    <w:rsid w:val="00B95091"/>
    <w:rsid w:val="00B95E65"/>
    <w:rsid w:val="00B968C8"/>
    <w:rsid w:val="00BA0A6B"/>
    <w:rsid w:val="00BA0DE4"/>
    <w:rsid w:val="00BA11E6"/>
    <w:rsid w:val="00BA153C"/>
    <w:rsid w:val="00BA16F7"/>
    <w:rsid w:val="00BA3EC5"/>
    <w:rsid w:val="00BA42E0"/>
    <w:rsid w:val="00BA4A57"/>
    <w:rsid w:val="00BA5792"/>
    <w:rsid w:val="00BB1222"/>
    <w:rsid w:val="00BB178D"/>
    <w:rsid w:val="00BB2A6C"/>
    <w:rsid w:val="00BB31BA"/>
    <w:rsid w:val="00BB4ACA"/>
    <w:rsid w:val="00BB5DFC"/>
    <w:rsid w:val="00BB69C2"/>
    <w:rsid w:val="00BC0D95"/>
    <w:rsid w:val="00BC44A9"/>
    <w:rsid w:val="00BC544B"/>
    <w:rsid w:val="00BC7B51"/>
    <w:rsid w:val="00BD1027"/>
    <w:rsid w:val="00BD1F83"/>
    <w:rsid w:val="00BD279D"/>
    <w:rsid w:val="00BD3AE4"/>
    <w:rsid w:val="00BD4D97"/>
    <w:rsid w:val="00BD6BB8"/>
    <w:rsid w:val="00BD7192"/>
    <w:rsid w:val="00BE2D2D"/>
    <w:rsid w:val="00BE2F9A"/>
    <w:rsid w:val="00BE551F"/>
    <w:rsid w:val="00BE79EC"/>
    <w:rsid w:val="00BE7A81"/>
    <w:rsid w:val="00BF0B29"/>
    <w:rsid w:val="00BF0DF3"/>
    <w:rsid w:val="00BF2626"/>
    <w:rsid w:val="00BF3EE0"/>
    <w:rsid w:val="00BF699C"/>
    <w:rsid w:val="00C035AB"/>
    <w:rsid w:val="00C067C4"/>
    <w:rsid w:val="00C077DF"/>
    <w:rsid w:val="00C07C8A"/>
    <w:rsid w:val="00C10054"/>
    <w:rsid w:val="00C100C5"/>
    <w:rsid w:val="00C10CD2"/>
    <w:rsid w:val="00C212E2"/>
    <w:rsid w:val="00C23ED1"/>
    <w:rsid w:val="00C30021"/>
    <w:rsid w:val="00C32C1A"/>
    <w:rsid w:val="00C36FBD"/>
    <w:rsid w:val="00C40813"/>
    <w:rsid w:val="00C435B4"/>
    <w:rsid w:val="00C475A4"/>
    <w:rsid w:val="00C5044B"/>
    <w:rsid w:val="00C50636"/>
    <w:rsid w:val="00C51098"/>
    <w:rsid w:val="00C5282A"/>
    <w:rsid w:val="00C54E55"/>
    <w:rsid w:val="00C569D0"/>
    <w:rsid w:val="00C57058"/>
    <w:rsid w:val="00C579E7"/>
    <w:rsid w:val="00C57BA9"/>
    <w:rsid w:val="00C57C90"/>
    <w:rsid w:val="00C64E3B"/>
    <w:rsid w:val="00C65645"/>
    <w:rsid w:val="00C717F1"/>
    <w:rsid w:val="00C719F7"/>
    <w:rsid w:val="00C720C9"/>
    <w:rsid w:val="00C72915"/>
    <w:rsid w:val="00C733A6"/>
    <w:rsid w:val="00C75062"/>
    <w:rsid w:val="00C8564B"/>
    <w:rsid w:val="00C8610D"/>
    <w:rsid w:val="00C9214E"/>
    <w:rsid w:val="00C92DA6"/>
    <w:rsid w:val="00C95953"/>
    <w:rsid w:val="00C95985"/>
    <w:rsid w:val="00CA1AE3"/>
    <w:rsid w:val="00CA31D4"/>
    <w:rsid w:val="00CB3FFF"/>
    <w:rsid w:val="00CB5089"/>
    <w:rsid w:val="00CB6322"/>
    <w:rsid w:val="00CC0A12"/>
    <w:rsid w:val="00CC0E3A"/>
    <w:rsid w:val="00CC34A0"/>
    <w:rsid w:val="00CC4E42"/>
    <w:rsid w:val="00CC5026"/>
    <w:rsid w:val="00CC5576"/>
    <w:rsid w:val="00CC7A23"/>
    <w:rsid w:val="00CD156E"/>
    <w:rsid w:val="00CD20E0"/>
    <w:rsid w:val="00CD2C94"/>
    <w:rsid w:val="00CD2F68"/>
    <w:rsid w:val="00CE0D28"/>
    <w:rsid w:val="00CE3979"/>
    <w:rsid w:val="00CE47C2"/>
    <w:rsid w:val="00CE52AB"/>
    <w:rsid w:val="00CE5F35"/>
    <w:rsid w:val="00CE709D"/>
    <w:rsid w:val="00CE716E"/>
    <w:rsid w:val="00CF0358"/>
    <w:rsid w:val="00CF647D"/>
    <w:rsid w:val="00CF79B5"/>
    <w:rsid w:val="00D001D9"/>
    <w:rsid w:val="00D011AD"/>
    <w:rsid w:val="00D01208"/>
    <w:rsid w:val="00D03F9A"/>
    <w:rsid w:val="00D0497A"/>
    <w:rsid w:val="00D05BF5"/>
    <w:rsid w:val="00D10090"/>
    <w:rsid w:val="00D10AB0"/>
    <w:rsid w:val="00D12694"/>
    <w:rsid w:val="00D13EF6"/>
    <w:rsid w:val="00D15B8B"/>
    <w:rsid w:val="00D2091E"/>
    <w:rsid w:val="00D2590D"/>
    <w:rsid w:val="00D266F5"/>
    <w:rsid w:val="00D275DD"/>
    <w:rsid w:val="00D32A5D"/>
    <w:rsid w:val="00D34CDF"/>
    <w:rsid w:val="00D35B6D"/>
    <w:rsid w:val="00D402EC"/>
    <w:rsid w:val="00D44816"/>
    <w:rsid w:val="00D50632"/>
    <w:rsid w:val="00D50D28"/>
    <w:rsid w:val="00D51FF6"/>
    <w:rsid w:val="00D54DB2"/>
    <w:rsid w:val="00D55512"/>
    <w:rsid w:val="00D7376C"/>
    <w:rsid w:val="00D767CC"/>
    <w:rsid w:val="00D8274D"/>
    <w:rsid w:val="00D83419"/>
    <w:rsid w:val="00D8373D"/>
    <w:rsid w:val="00D83792"/>
    <w:rsid w:val="00D84B90"/>
    <w:rsid w:val="00D90AFB"/>
    <w:rsid w:val="00D94B21"/>
    <w:rsid w:val="00D95A61"/>
    <w:rsid w:val="00D96F27"/>
    <w:rsid w:val="00DA1C8E"/>
    <w:rsid w:val="00DA50DB"/>
    <w:rsid w:val="00DA567A"/>
    <w:rsid w:val="00DA598F"/>
    <w:rsid w:val="00DA5F9D"/>
    <w:rsid w:val="00DA69B6"/>
    <w:rsid w:val="00DB19A2"/>
    <w:rsid w:val="00DB1D46"/>
    <w:rsid w:val="00DB7E89"/>
    <w:rsid w:val="00DC34C5"/>
    <w:rsid w:val="00DC35DB"/>
    <w:rsid w:val="00DC4084"/>
    <w:rsid w:val="00DC6BC2"/>
    <w:rsid w:val="00DC6BC9"/>
    <w:rsid w:val="00DC7AD4"/>
    <w:rsid w:val="00DD06F5"/>
    <w:rsid w:val="00DD0D15"/>
    <w:rsid w:val="00DD2D01"/>
    <w:rsid w:val="00DD4C3A"/>
    <w:rsid w:val="00DD5FD5"/>
    <w:rsid w:val="00DE057A"/>
    <w:rsid w:val="00DE067C"/>
    <w:rsid w:val="00DE34CF"/>
    <w:rsid w:val="00DE3971"/>
    <w:rsid w:val="00DE7BEE"/>
    <w:rsid w:val="00DF1E5B"/>
    <w:rsid w:val="00DF408B"/>
    <w:rsid w:val="00DF51FA"/>
    <w:rsid w:val="00DF5FC1"/>
    <w:rsid w:val="00DF616C"/>
    <w:rsid w:val="00DF6D6B"/>
    <w:rsid w:val="00DF713F"/>
    <w:rsid w:val="00DF7EC0"/>
    <w:rsid w:val="00E00B54"/>
    <w:rsid w:val="00E01E41"/>
    <w:rsid w:val="00E032E5"/>
    <w:rsid w:val="00E06EFE"/>
    <w:rsid w:val="00E07639"/>
    <w:rsid w:val="00E12A09"/>
    <w:rsid w:val="00E130C4"/>
    <w:rsid w:val="00E15076"/>
    <w:rsid w:val="00E211F5"/>
    <w:rsid w:val="00E244B6"/>
    <w:rsid w:val="00E2642E"/>
    <w:rsid w:val="00E31374"/>
    <w:rsid w:val="00E32F39"/>
    <w:rsid w:val="00E37584"/>
    <w:rsid w:val="00E37F2C"/>
    <w:rsid w:val="00E4166D"/>
    <w:rsid w:val="00E4300F"/>
    <w:rsid w:val="00E467AF"/>
    <w:rsid w:val="00E469F0"/>
    <w:rsid w:val="00E4712F"/>
    <w:rsid w:val="00E47C93"/>
    <w:rsid w:val="00E5191A"/>
    <w:rsid w:val="00E533C0"/>
    <w:rsid w:val="00E5507B"/>
    <w:rsid w:val="00E60217"/>
    <w:rsid w:val="00E60588"/>
    <w:rsid w:val="00E61B14"/>
    <w:rsid w:val="00E649EB"/>
    <w:rsid w:val="00E65410"/>
    <w:rsid w:val="00E65735"/>
    <w:rsid w:val="00E67399"/>
    <w:rsid w:val="00E710A7"/>
    <w:rsid w:val="00E715C5"/>
    <w:rsid w:val="00E71C53"/>
    <w:rsid w:val="00E720FB"/>
    <w:rsid w:val="00E755BC"/>
    <w:rsid w:val="00E7737B"/>
    <w:rsid w:val="00E77F92"/>
    <w:rsid w:val="00E85C17"/>
    <w:rsid w:val="00E91B2D"/>
    <w:rsid w:val="00E9399D"/>
    <w:rsid w:val="00E9548D"/>
    <w:rsid w:val="00E9727E"/>
    <w:rsid w:val="00EA107B"/>
    <w:rsid w:val="00EA2B67"/>
    <w:rsid w:val="00EA5245"/>
    <w:rsid w:val="00EB3439"/>
    <w:rsid w:val="00EB61E2"/>
    <w:rsid w:val="00EC3A32"/>
    <w:rsid w:val="00EC58D7"/>
    <w:rsid w:val="00EC6167"/>
    <w:rsid w:val="00EC70E8"/>
    <w:rsid w:val="00EC73B2"/>
    <w:rsid w:val="00EC7FB6"/>
    <w:rsid w:val="00ED0FD4"/>
    <w:rsid w:val="00ED3A58"/>
    <w:rsid w:val="00ED788C"/>
    <w:rsid w:val="00EE4266"/>
    <w:rsid w:val="00EE6F6F"/>
    <w:rsid w:val="00EE752A"/>
    <w:rsid w:val="00EE79C6"/>
    <w:rsid w:val="00EE7D7C"/>
    <w:rsid w:val="00EF02E8"/>
    <w:rsid w:val="00EF1578"/>
    <w:rsid w:val="00EF1DAF"/>
    <w:rsid w:val="00EF23BB"/>
    <w:rsid w:val="00EF41BC"/>
    <w:rsid w:val="00EF5216"/>
    <w:rsid w:val="00EF6B29"/>
    <w:rsid w:val="00EF739E"/>
    <w:rsid w:val="00EF77CD"/>
    <w:rsid w:val="00F04262"/>
    <w:rsid w:val="00F07EDA"/>
    <w:rsid w:val="00F07F39"/>
    <w:rsid w:val="00F11CA8"/>
    <w:rsid w:val="00F16B28"/>
    <w:rsid w:val="00F17134"/>
    <w:rsid w:val="00F2198E"/>
    <w:rsid w:val="00F24E53"/>
    <w:rsid w:val="00F2546F"/>
    <w:rsid w:val="00F25CC1"/>
    <w:rsid w:val="00F25D98"/>
    <w:rsid w:val="00F261F1"/>
    <w:rsid w:val="00F26B5F"/>
    <w:rsid w:val="00F27A40"/>
    <w:rsid w:val="00F27F4C"/>
    <w:rsid w:val="00F300FB"/>
    <w:rsid w:val="00F30619"/>
    <w:rsid w:val="00F33033"/>
    <w:rsid w:val="00F36B03"/>
    <w:rsid w:val="00F4098F"/>
    <w:rsid w:val="00F41C3E"/>
    <w:rsid w:val="00F526AF"/>
    <w:rsid w:val="00F54723"/>
    <w:rsid w:val="00F5556D"/>
    <w:rsid w:val="00F556C7"/>
    <w:rsid w:val="00F55DA3"/>
    <w:rsid w:val="00F61778"/>
    <w:rsid w:val="00F61C93"/>
    <w:rsid w:val="00F620EC"/>
    <w:rsid w:val="00F62213"/>
    <w:rsid w:val="00F62A9A"/>
    <w:rsid w:val="00F62E10"/>
    <w:rsid w:val="00F64300"/>
    <w:rsid w:val="00F6527B"/>
    <w:rsid w:val="00F674FF"/>
    <w:rsid w:val="00F7175A"/>
    <w:rsid w:val="00F71BBA"/>
    <w:rsid w:val="00F75561"/>
    <w:rsid w:val="00F756F3"/>
    <w:rsid w:val="00F80B8A"/>
    <w:rsid w:val="00F827DD"/>
    <w:rsid w:val="00F85442"/>
    <w:rsid w:val="00F86057"/>
    <w:rsid w:val="00F862B6"/>
    <w:rsid w:val="00F95ABD"/>
    <w:rsid w:val="00F95F36"/>
    <w:rsid w:val="00FA1823"/>
    <w:rsid w:val="00FA324B"/>
    <w:rsid w:val="00FA6718"/>
    <w:rsid w:val="00FB198F"/>
    <w:rsid w:val="00FB6386"/>
    <w:rsid w:val="00FB7958"/>
    <w:rsid w:val="00FB7A82"/>
    <w:rsid w:val="00FC127B"/>
    <w:rsid w:val="00FC3AB3"/>
    <w:rsid w:val="00FC5756"/>
    <w:rsid w:val="00FC69EE"/>
    <w:rsid w:val="00FC7416"/>
    <w:rsid w:val="00FD0042"/>
    <w:rsid w:val="00FD0DAF"/>
    <w:rsid w:val="00FD1A64"/>
    <w:rsid w:val="00FD1D43"/>
    <w:rsid w:val="00FD239F"/>
    <w:rsid w:val="00FD29D7"/>
    <w:rsid w:val="00FD43B3"/>
    <w:rsid w:val="00FD4DBE"/>
    <w:rsid w:val="00FE02AC"/>
    <w:rsid w:val="00FE0ACB"/>
    <w:rsid w:val="00FE4FDE"/>
    <w:rsid w:val="00FE5ADB"/>
    <w:rsid w:val="00FE5D17"/>
    <w:rsid w:val="00FE6622"/>
    <w:rsid w:val="00FE6AF2"/>
    <w:rsid w:val="00FF0B13"/>
    <w:rsid w:val="00FF1238"/>
    <w:rsid w:val="00FF2463"/>
    <w:rsid w:val="00FF3323"/>
    <w:rsid w:val="00FF638D"/>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D9C65D"/>
  <w15:chartTrackingRefBased/>
  <w15:docId w15:val="{C537FF75-1D3B-4ACE-98F4-03868EE50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39"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本文 字元"/>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註解方塊文字 字元"/>
    <w:link w:val="aa"/>
    <w:rPr>
      <w:rFonts w:ascii="Tahoma" w:hAnsi="Tahoma" w:cs="Tahoma"/>
      <w:sz w:val="16"/>
      <w:szCs w:val="16"/>
      <w:lang w:val="en-GB"/>
    </w:rPr>
  </w:style>
  <w:style w:type="character" w:customStyle="1" w:styleId="40">
    <w:name w:val="標題 4 字元"/>
    <w:link w:val="4"/>
    <w:rPr>
      <w:rFonts w:ascii="Arial" w:hAnsi="Arial"/>
      <w:sz w:val="24"/>
      <w:lang w:val="en-GB"/>
    </w:rPr>
  </w:style>
  <w:style w:type="character" w:customStyle="1" w:styleId="TALCar">
    <w:name w:val="TAL Car"/>
    <w:qFormat/>
    <w:rPr>
      <w:rFonts w:ascii="Arial" w:hAnsi="Arial"/>
      <w:sz w:val="18"/>
      <w:lang w:val="en-GB"/>
    </w:rPr>
  </w:style>
  <w:style w:type="character" w:customStyle="1" w:styleId="TFChar">
    <w:name w:val="TF Char"/>
    <w:link w:val="TF"/>
    <w:rPr>
      <w:rFonts w:ascii="Arial" w:hAnsi="Arial"/>
      <w:b/>
      <w:lang w:val="en-GB"/>
    </w:rPr>
  </w:style>
  <w:style w:type="character" w:customStyle="1" w:styleId="UnresolvedMention">
    <w:name w:val="Unresolved Mention"/>
    <w:uiPriority w:val="99"/>
    <w:unhideWhenUsed/>
    <w:rPr>
      <w:color w:val="808080"/>
      <w:shd w:val="clear" w:color="auto" w:fill="E6E6E6"/>
    </w:rPr>
  </w:style>
  <w:style w:type="character" w:customStyle="1" w:styleId="30">
    <w:name w:val="標題 3 字元"/>
    <w:link w:val="3"/>
    <w:rPr>
      <w:rFonts w:ascii="Arial" w:hAnsi="Arial"/>
      <w:sz w:val="28"/>
      <w:lang w:val="en-GB"/>
    </w:rPr>
  </w:style>
  <w:style w:type="character" w:customStyle="1" w:styleId="ab">
    <w:name w:val="文件引導模式 字元"/>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qFormat/>
    <w:rPr>
      <w:rFonts w:ascii="Arial" w:hAnsi="Arial"/>
      <w:b/>
      <w:sz w:val="18"/>
      <w:lang w:val="en-GB"/>
    </w:rPr>
  </w:style>
  <w:style w:type="character" w:customStyle="1" w:styleId="20">
    <w:name w:val="標題 2 字元"/>
    <w:link w:val="2"/>
    <w:rPr>
      <w:rFonts w:ascii="Arial" w:hAnsi="Arial"/>
      <w:sz w:val="32"/>
      <w:lang w:val="en-GB"/>
    </w:rPr>
  </w:style>
  <w:style w:type="character" w:customStyle="1" w:styleId="ad">
    <w:name w:val="註解文字 字元"/>
    <w:link w:val="ae"/>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rPr>
      <w:rFonts w:ascii="Times New Roman" w:hAnsi="Times New Roman"/>
      <w:lang w:val="en-GB"/>
    </w:rPr>
  </w:style>
  <w:style w:type="character" w:customStyle="1" w:styleId="af">
    <w:name w:val="註解主旨 字元"/>
    <w:link w:val="af0"/>
    <w:rPr>
      <w:rFonts w:ascii="Times New Roman" w:hAnsi="Times New Roman"/>
      <w:b/>
      <w:bCs/>
      <w:lang w:val="en-GB"/>
    </w:rPr>
  </w:style>
  <w:style w:type="paragraph" w:styleId="af1">
    <w:name w:val="caption"/>
    <w:basedOn w:val="a"/>
    <w:next w:val="a"/>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2">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3"/>
    <w:pPr>
      <w:widowControl w:val="0"/>
    </w:pPr>
    <w:rPr>
      <w:rFonts w:ascii="Arial" w:hAnsi="Arial"/>
      <w:b/>
      <w:sz w:val="18"/>
    </w:rPr>
  </w:style>
  <w:style w:type="paragraph" w:styleId="af4">
    <w:name w:val="Revision"/>
    <w:uiPriority w:val="99"/>
    <w:semiHidden/>
    <w:rPr>
      <w:lang w:val="en-GB" w:eastAsia="en-US"/>
    </w:rPr>
  </w:style>
  <w:style w:type="paragraph" w:styleId="50">
    <w:name w:val="List Bullet 5"/>
    <w:basedOn w:val="41"/>
    <w:pPr>
      <w:ind w:left="1702"/>
    </w:pPr>
  </w:style>
  <w:style w:type="paragraph" w:styleId="af5">
    <w:name w:val="List"/>
    <w:basedOn w:val="a"/>
    <w:pPr>
      <w:ind w:left="568" w:hanging="284"/>
    </w:pPr>
  </w:style>
  <w:style w:type="paragraph" w:styleId="a8">
    <w:name w:val="Body Text"/>
    <w:basedOn w:val="a"/>
    <w:link w:val="a7"/>
    <w:uiPriority w:val="99"/>
    <w:pPr>
      <w:spacing w:after="120"/>
    </w:pPr>
  </w:style>
  <w:style w:type="paragraph" w:styleId="af0">
    <w:name w:val="annotation subject"/>
    <w:basedOn w:val="ae"/>
    <w:next w:val="ae"/>
    <w:link w:val="af"/>
    <w:rPr>
      <w:b/>
      <w:bCs/>
    </w:rPr>
  </w:style>
  <w:style w:type="paragraph" w:styleId="21">
    <w:name w:val="toc 2"/>
    <w:basedOn w:val="10"/>
    <w:uiPriority w:val="39"/>
    <w:pPr>
      <w:keepNext w:val="0"/>
      <w:spacing w:before="0"/>
      <w:ind w:left="851" w:hanging="851"/>
    </w:pPr>
    <w:rPr>
      <w:sz w:val="20"/>
    </w:rPr>
  </w:style>
  <w:style w:type="paragraph" w:styleId="42">
    <w:name w:val="toc 4"/>
    <w:basedOn w:val="31"/>
    <w:uiPriority w:val="39"/>
    <w:pPr>
      <w:ind w:left="1418" w:hanging="1418"/>
    </w:pPr>
  </w:style>
  <w:style w:type="paragraph" w:customStyle="1" w:styleId="TH">
    <w:name w:val="TH"/>
    <w:basedOn w:val="a"/>
    <w:link w:val="THChar"/>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Web">
    <w:name w:val="Normal (Web)"/>
    <w:basedOn w:val="a"/>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6"/>
    <w:pPr>
      <w:ind w:left="851"/>
    </w:pPr>
  </w:style>
  <w:style w:type="paragraph" w:styleId="43">
    <w:name w:val="List 4"/>
    <w:basedOn w:val="33"/>
    <w:pPr>
      <w:ind w:left="1418"/>
    </w:pPr>
  </w:style>
  <w:style w:type="paragraph" w:styleId="23">
    <w:name w:val="List 2"/>
    <w:basedOn w:val="af5"/>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0">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7">
    <w:name w:val="List Bullet"/>
    <w:basedOn w:val="af5"/>
    <w:pPr>
      <w:ind w:left="0" w:firstLine="0"/>
    </w:pPr>
  </w:style>
  <w:style w:type="paragraph" w:customStyle="1" w:styleId="EW">
    <w:name w:val="EW"/>
    <w:basedOn w:val="EX"/>
    <w:pPr>
      <w:spacing w:after="0"/>
    </w:pPr>
  </w:style>
  <w:style w:type="paragraph" w:styleId="af6">
    <w:name w:val="List Number"/>
    <w:basedOn w:val="af5"/>
    <w:pPr>
      <w:ind w:left="0" w:firstLine="0"/>
    </w:pPr>
  </w:style>
  <w:style w:type="paragraph" w:styleId="25">
    <w:name w:val="index 2"/>
    <w:basedOn w:val="11"/>
    <w:semiHidden/>
    <w:pPr>
      <w:ind w:left="284"/>
    </w:pPr>
  </w:style>
  <w:style w:type="paragraph" w:styleId="80">
    <w:name w:val="toc 8"/>
    <w:basedOn w:val="10"/>
    <w:uiPriority w:val="39"/>
    <w:pPr>
      <w:spacing w:before="180"/>
      <w:ind w:left="2693" w:hanging="2693"/>
    </w:pPr>
    <w:rPr>
      <w:b/>
    </w:rPr>
  </w:style>
  <w:style w:type="paragraph" w:styleId="24">
    <w:name w:val="List Bullet 2"/>
    <w:basedOn w:val="af7"/>
    <w:pPr>
      <w:ind w:left="851"/>
    </w:pPr>
  </w:style>
  <w:style w:type="paragraph" w:styleId="31">
    <w:name w:val="toc 3"/>
    <w:basedOn w:val="21"/>
    <w:uiPriority w:val="39"/>
    <w:pPr>
      <w:ind w:left="1134" w:hanging="1134"/>
    </w:pPr>
  </w:style>
  <w:style w:type="paragraph" w:styleId="60">
    <w:name w:val="toc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8">
    <w:name w:val="footer"/>
    <w:basedOn w:val="af2"/>
    <w:pPr>
      <w:jc w:val="center"/>
    </w:pPr>
    <w:rPr>
      <w:i/>
    </w:rPr>
  </w:style>
  <w:style w:type="paragraph" w:customStyle="1" w:styleId="EQ">
    <w:name w:val="EQ"/>
    <w:basedOn w:val="a"/>
    <w:next w:val="a"/>
    <w:pPr>
      <w:keepLines/>
      <w:tabs>
        <w:tab w:val="center" w:pos="4536"/>
        <w:tab w:val="right" w:pos="9072"/>
      </w:tabs>
    </w:pPr>
    <w:rPr>
      <w:lang w:val="en-US" w:eastAsia="zh-TW"/>
    </w:rPr>
  </w:style>
  <w:style w:type="paragraph" w:styleId="70">
    <w:name w:val="toc 7"/>
    <w:basedOn w:val="60"/>
    <w:next w:val="a"/>
    <w:uiPriority w:val="39"/>
    <w:pPr>
      <w:ind w:left="2268" w:hanging="2268"/>
    </w:pPr>
  </w:style>
  <w:style w:type="paragraph" w:styleId="52">
    <w:name w:val="toc 5"/>
    <w:basedOn w:val="42"/>
    <w:uiPriority w:val="39"/>
    <w:pPr>
      <w:ind w:left="1701" w:hanging="1701"/>
    </w:pPr>
  </w:style>
  <w:style w:type="paragraph" w:styleId="90">
    <w:name w:val="toc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1">
    <w:name w:val="index 1"/>
    <w:basedOn w:val="a"/>
    <w:semiHidden/>
    <w:pPr>
      <w:keepLines/>
      <w:spacing w:after="0"/>
    </w:pPr>
  </w:style>
  <w:style w:type="paragraph" w:styleId="af9">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R">
    <w:name w:val="TAR"/>
    <w:basedOn w:val="TAL"/>
    <w:pPr>
      <w:jc w:val="right"/>
    </w:pPr>
  </w:style>
  <w:style w:type="paragraph" w:customStyle="1" w:styleId="B1">
    <w:name w:val="B1"/>
    <w:basedOn w:val="af5"/>
    <w:link w:val="B1Cha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B4">
    <w:name w:val="B4"/>
    <w:basedOn w:val="43"/>
  </w:style>
  <w:style w:type="paragraph" w:customStyle="1" w:styleId="TAN">
    <w:name w:val="TAN"/>
    <w:basedOn w:val="TAL"/>
    <w:link w:val="TANChar"/>
    <w:pPr>
      <w:ind w:left="851" w:hanging="851"/>
    </w:pPr>
  </w:style>
  <w:style w:type="table" w:styleId="afa">
    <w:name w:val="Table Grid"/>
    <w:aliases w:val="TableGrid"/>
    <w:basedOn w:val="a1"/>
    <w:uiPriority w:val="39"/>
    <w:qFormat/>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b">
    <w:name w:val="List Paragraph"/>
    <w:aliases w:val="列出段落,- Bullets,?? ??,?????,????,リスト段落,Lista1,列出段落1,中等深浅网格 1 - 着色 21,R4_bullets,列表段落1,—ño’i—Ž,¥¡¡¡¡ì¬º¥¹¥È¶ÎÂä,ÁÐ³ö¶ÎÂä,¥ê¥¹¥È¶ÎÂä,1st level - Bullet List Paragraph,Lettre d'introduction,Paragrafo elenco,Normal bullet 2,清單段落1,Bullet list"/>
    <w:basedOn w:val="a"/>
    <w:link w:val="afc"/>
    <w:uiPriority w:val="34"/>
    <w:qFormat/>
    <w:rsid w:val="00BB69C2"/>
    <w:pPr>
      <w:spacing w:after="0"/>
      <w:ind w:firstLineChars="200" w:firstLine="420"/>
    </w:pPr>
    <w:rPr>
      <w:rFonts w:ascii="SimSun" w:hAnsi="SimSun" w:cs="SimSun"/>
      <w:sz w:val="24"/>
      <w:szCs w:val="24"/>
      <w:lang w:val="en-US" w:eastAsia="zh-CN"/>
    </w:rPr>
  </w:style>
  <w:style w:type="character" w:customStyle="1" w:styleId="apple-converted-space">
    <w:name w:val="apple-converted-space"/>
    <w:rsid w:val="00B83AE4"/>
  </w:style>
  <w:style w:type="character" w:customStyle="1" w:styleId="af3">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2"/>
    <w:locked/>
    <w:rsid w:val="00251CD4"/>
    <w:rPr>
      <w:rFonts w:ascii="Arial" w:hAnsi="Arial"/>
      <w:b/>
      <w:sz w:val="18"/>
      <w:lang w:val="en-GB" w:eastAsia="en-US"/>
    </w:rPr>
  </w:style>
  <w:style w:type="character" w:customStyle="1" w:styleId="afc">
    <w:name w:val="清單段落 字元"/>
    <w:aliases w:val="列出段落 字元,-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b"/>
    <w:uiPriority w:val="34"/>
    <w:qFormat/>
    <w:locked/>
    <w:rsid w:val="001C1347"/>
    <w:rPr>
      <w:rFonts w:ascii="SimSun" w:hAnsi="SimSun" w:cs="SimSun"/>
      <w:sz w:val="24"/>
      <w:szCs w:val="24"/>
    </w:rPr>
  </w:style>
  <w:style w:type="character" w:styleId="afd">
    <w:name w:val="Emphasis"/>
    <w:uiPriority w:val="20"/>
    <w:qFormat/>
    <w:rsid w:val="00BA42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013">
      <w:bodyDiv w:val="1"/>
      <w:marLeft w:val="0"/>
      <w:marRight w:val="0"/>
      <w:marTop w:val="0"/>
      <w:marBottom w:val="0"/>
      <w:divBdr>
        <w:top w:val="none" w:sz="0" w:space="0" w:color="auto"/>
        <w:left w:val="none" w:sz="0" w:space="0" w:color="auto"/>
        <w:bottom w:val="none" w:sz="0" w:space="0" w:color="auto"/>
        <w:right w:val="none" w:sz="0" w:space="0" w:color="auto"/>
      </w:divBdr>
    </w:div>
    <w:div w:id="12996407">
      <w:bodyDiv w:val="1"/>
      <w:marLeft w:val="0"/>
      <w:marRight w:val="0"/>
      <w:marTop w:val="0"/>
      <w:marBottom w:val="0"/>
      <w:divBdr>
        <w:top w:val="none" w:sz="0" w:space="0" w:color="auto"/>
        <w:left w:val="none" w:sz="0" w:space="0" w:color="auto"/>
        <w:bottom w:val="none" w:sz="0" w:space="0" w:color="auto"/>
        <w:right w:val="none" w:sz="0" w:space="0" w:color="auto"/>
      </w:divBdr>
      <w:divsChild>
        <w:div w:id="837813749">
          <w:marLeft w:val="360"/>
          <w:marRight w:val="0"/>
          <w:marTop w:val="200"/>
          <w:marBottom w:val="0"/>
          <w:divBdr>
            <w:top w:val="none" w:sz="0" w:space="0" w:color="auto"/>
            <w:left w:val="none" w:sz="0" w:space="0" w:color="auto"/>
            <w:bottom w:val="none" w:sz="0" w:space="0" w:color="auto"/>
            <w:right w:val="none" w:sz="0" w:space="0" w:color="auto"/>
          </w:divBdr>
        </w:div>
      </w:divsChild>
    </w:div>
    <w:div w:id="29696212">
      <w:bodyDiv w:val="1"/>
      <w:marLeft w:val="0"/>
      <w:marRight w:val="0"/>
      <w:marTop w:val="0"/>
      <w:marBottom w:val="0"/>
      <w:divBdr>
        <w:top w:val="none" w:sz="0" w:space="0" w:color="auto"/>
        <w:left w:val="none" w:sz="0" w:space="0" w:color="auto"/>
        <w:bottom w:val="none" w:sz="0" w:space="0" w:color="auto"/>
        <w:right w:val="none" w:sz="0" w:space="0" w:color="auto"/>
      </w:divBdr>
    </w:div>
    <w:div w:id="137693934">
      <w:bodyDiv w:val="1"/>
      <w:marLeft w:val="0"/>
      <w:marRight w:val="0"/>
      <w:marTop w:val="0"/>
      <w:marBottom w:val="0"/>
      <w:divBdr>
        <w:top w:val="none" w:sz="0" w:space="0" w:color="auto"/>
        <w:left w:val="none" w:sz="0" w:space="0" w:color="auto"/>
        <w:bottom w:val="none" w:sz="0" w:space="0" w:color="auto"/>
        <w:right w:val="none" w:sz="0" w:space="0" w:color="auto"/>
      </w:divBdr>
    </w:div>
    <w:div w:id="149054736">
      <w:bodyDiv w:val="1"/>
      <w:marLeft w:val="0"/>
      <w:marRight w:val="0"/>
      <w:marTop w:val="0"/>
      <w:marBottom w:val="0"/>
      <w:divBdr>
        <w:top w:val="none" w:sz="0" w:space="0" w:color="auto"/>
        <w:left w:val="none" w:sz="0" w:space="0" w:color="auto"/>
        <w:bottom w:val="none" w:sz="0" w:space="0" w:color="auto"/>
        <w:right w:val="none" w:sz="0" w:space="0" w:color="auto"/>
      </w:divBdr>
    </w:div>
    <w:div w:id="156848540">
      <w:bodyDiv w:val="1"/>
      <w:marLeft w:val="0"/>
      <w:marRight w:val="0"/>
      <w:marTop w:val="0"/>
      <w:marBottom w:val="0"/>
      <w:divBdr>
        <w:top w:val="none" w:sz="0" w:space="0" w:color="auto"/>
        <w:left w:val="none" w:sz="0" w:space="0" w:color="auto"/>
        <w:bottom w:val="none" w:sz="0" w:space="0" w:color="auto"/>
        <w:right w:val="none" w:sz="0" w:space="0" w:color="auto"/>
      </w:divBdr>
    </w:div>
    <w:div w:id="204222482">
      <w:bodyDiv w:val="1"/>
      <w:marLeft w:val="0"/>
      <w:marRight w:val="0"/>
      <w:marTop w:val="0"/>
      <w:marBottom w:val="0"/>
      <w:divBdr>
        <w:top w:val="none" w:sz="0" w:space="0" w:color="auto"/>
        <w:left w:val="none" w:sz="0" w:space="0" w:color="auto"/>
        <w:bottom w:val="none" w:sz="0" w:space="0" w:color="auto"/>
        <w:right w:val="none" w:sz="0" w:space="0" w:color="auto"/>
      </w:divBdr>
    </w:div>
    <w:div w:id="211383496">
      <w:bodyDiv w:val="1"/>
      <w:marLeft w:val="0"/>
      <w:marRight w:val="0"/>
      <w:marTop w:val="0"/>
      <w:marBottom w:val="0"/>
      <w:divBdr>
        <w:top w:val="none" w:sz="0" w:space="0" w:color="auto"/>
        <w:left w:val="none" w:sz="0" w:space="0" w:color="auto"/>
        <w:bottom w:val="none" w:sz="0" w:space="0" w:color="auto"/>
        <w:right w:val="none" w:sz="0" w:space="0" w:color="auto"/>
      </w:divBdr>
      <w:divsChild>
        <w:div w:id="1658025405">
          <w:marLeft w:val="893"/>
          <w:marRight w:val="0"/>
          <w:marTop w:val="40"/>
          <w:marBottom w:val="80"/>
          <w:divBdr>
            <w:top w:val="none" w:sz="0" w:space="0" w:color="auto"/>
            <w:left w:val="none" w:sz="0" w:space="0" w:color="auto"/>
            <w:bottom w:val="none" w:sz="0" w:space="0" w:color="auto"/>
            <w:right w:val="none" w:sz="0" w:space="0" w:color="auto"/>
          </w:divBdr>
        </w:div>
      </w:divsChild>
    </w:div>
    <w:div w:id="219249105">
      <w:bodyDiv w:val="1"/>
      <w:marLeft w:val="0"/>
      <w:marRight w:val="0"/>
      <w:marTop w:val="0"/>
      <w:marBottom w:val="0"/>
      <w:divBdr>
        <w:top w:val="none" w:sz="0" w:space="0" w:color="auto"/>
        <w:left w:val="none" w:sz="0" w:space="0" w:color="auto"/>
        <w:bottom w:val="none" w:sz="0" w:space="0" w:color="auto"/>
        <w:right w:val="none" w:sz="0" w:space="0" w:color="auto"/>
      </w:divBdr>
    </w:div>
    <w:div w:id="220558794">
      <w:bodyDiv w:val="1"/>
      <w:marLeft w:val="0"/>
      <w:marRight w:val="0"/>
      <w:marTop w:val="0"/>
      <w:marBottom w:val="0"/>
      <w:divBdr>
        <w:top w:val="none" w:sz="0" w:space="0" w:color="auto"/>
        <w:left w:val="none" w:sz="0" w:space="0" w:color="auto"/>
        <w:bottom w:val="none" w:sz="0" w:space="0" w:color="auto"/>
        <w:right w:val="none" w:sz="0" w:space="0" w:color="auto"/>
      </w:divBdr>
      <w:divsChild>
        <w:div w:id="213976237">
          <w:marLeft w:val="1800"/>
          <w:marRight w:val="0"/>
          <w:marTop w:val="100"/>
          <w:marBottom w:val="0"/>
          <w:divBdr>
            <w:top w:val="none" w:sz="0" w:space="0" w:color="auto"/>
            <w:left w:val="none" w:sz="0" w:space="0" w:color="auto"/>
            <w:bottom w:val="none" w:sz="0" w:space="0" w:color="auto"/>
            <w:right w:val="none" w:sz="0" w:space="0" w:color="auto"/>
          </w:divBdr>
        </w:div>
        <w:div w:id="975640514">
          <w:marLeft w:val="1800"/>
          <w:marRight w:val="0"/>
          <w:marTop w:val="100"/>
          <w:marBottom w:val="0"/>
          <w:divBdr>
            <w:top w:val="none" w:sz="0" w:space="0" w:color="auto"/>
            <w:left w:val="none" w:sz="0" w:space="0" w:color="auto"/>
            <w:bottom w:val="none" w:sz="0" w:space="0" w:color="auto"/>
            <w:right w:val="none" w:sz="0" w:space="0" w:color="auto"/>
          </w:divBdr>
        </w:div>
        <w:div w:id="1582517635">
          <w:marLeft w:val="1800"/>
          <w:marRight w:val="0"/>
          <w:marTop w:val="100"/>
          <w:marBottom w:val="0"/>
          <w:divBdr>
            <w:top w:val="none" w:sz="0" w:space="0" w:color="auto"/>
            <w:left w:val="none" w:sz="0" w:space="0" w:color="auto"/>
            <w:bottom w:val="none" w:sz="0" w:space="0" w:color="auto"/>
            <w:right w:val="none" w:sz="0" w:space="0" w:color="auto"/>
          </w:divBdr>
        </w:div>
      </w:divsChild>
    </w:div>
    <w:div w:id="220600162">
      <w:bodyDiv w:val="1"/>
      <w:marLeft w:val="0"/>
      <w:marRight w:val="0"/>
      <w:marTop w:val="0"/>
      <w:marBottom w:val="0"/>
      <w:divBdr>
        <w:top w:val="none" w:sz="0" w:space="0" w:color="auto"/>
        <w:left w:val="none" w:sz="0" w:space="0" w:color="auto"/>
        <w:bottom w:val="none" w:sz="0" w:space="0" w:color="auto"/>
        <w:right w:val="none" w:sz="0" w:space="0" w:color="auto"/>
      </w:divBdr>
    </w:div>
    <w:div w:id="234977263">
      <w:bodyDiv w:val="1"/>
      <w:marLeft w:val="0"/>
      <w:marRight w:val="0"/>
      <w:marTop w:val="0"/>
      <w:marBottom w:val="0"/>
      <w:divBdr>
        <w:top w:val="none" w:sz="0" w:space="0" w:color="auto"/>
        <w:left w:val="none" w:sz="0" w:space="0" w:color="auto"/>
        <w:bottom w:val="none" w:sz="0" w:space="0" w:color="auto"/>
        <w:right w:val="none" w:sz="0" w:space="0" w:color="auto"/>
      </w:divBdr>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63728764">
      <w:bodyDiv w:val="1"/>
      <w:marLeft w:val="0"/>
      <w:marRight w:val="0"/>
      <w:marTop w:val="0"/>
      <w:marBottom w:val="0"/>
      <w:divBdr>
        <w:top w:val="none" w:sz="0" w:space="0" w:color="auto"/>
        <w:left w:val="none" w:sz="0" w:space="0" w:color="auto"/>
        <w:bottom w:val="none" w:sz="0" w:space="0" w:color="auto"/>
        <w:right w:val="none" w:sz="0" w:space="0" w:color="auto"/>
      </w:divBdr>
    </w:div>
    <w:div w:id="283511870">
      <w:bodyDiv w:val="1"/>
      <w:marLeft w:val="0"/>
      <w:marRight w:val="0"/>
      <w:marTop w:val="0"/>
      <w:marBottom w:val="0"/>
      <w:divBdr>
        <w:top w:val="none" w:sz="0" w:space="0" w:color="auto"/>
        <w:left w:val="none" w:sz="0" w:space="0" w:color="auto"/>
        <w:bottom w:val="none" w:sz="0" w:space="0" w:color="auto"/>
        <w:right w:val="none" w:sz="0" w:space="0" w:color="auto"/>
      </w:divBdr>
    </w:div>
    <w:div w:id="322515267">
      <w:bodyDiv w:val="1"/>
      <w:marLeft w:val="0"/>
      <w:marRight w:val="0"/>
      <w:marTop w:val="0"/>
      <w:marBottom w:val="0"/>
      <w:divBdr>
        <w:top w:val="none" w:sz="0" w:space="0" w:color="auto"/>
        <w:left w:val="none" w:sz="0" w:space="0" w:color="auto"/>
        <w:bottom w:val="none" w:sz="0" w:space="0" w:color="auto"/>
        <w:right w:val="none" w:sz="0" w:space="0" w:color="auto"/>
      </w:divBdr>
    </w:div>
    <w:div w:id="345179938">
      <w:bodyDiv w:val="1"/>
      <w:marLeft w:val="0"/>
      <w:marRight w:val="0"/>
      <w:marTop w:val="0"/>
      <w:marBottom w:val="0"/>
      <w:divBdr>
        <w:top w:val="none" w:sz="0" w:space="0" w:color="auto"/>
        <w:left w:val="none" w:sz="0" w:space="0" w:color="auto"/>
        <w:bottom w:val="none" w:sz="0" w:space="0" w:color="auto"/>
        <w:right w:val="none" w:sz="0" w:space="0" w:color="auto"/>
      </w:divBdr>
    </w:div>
    <w:div w:id="354118630">
      <w:bodyDiv w:val="1"/>
      <w:marLeft w:val="0"/>
      <w:marRight w:val="0"/>
      <w:marTop w:val="0"/>
      <w:marBottom w:val="0"/>
      <w:divBdr>
        <w:top w:val="none" w:sz="0" w:space="0" w:color="auto"/>
        <w:left w:val="none" w:sz="0" w:space="0" w:color="auto"/>
        <w:bottom w:val="none" w:sz="0" w:space="0" w:color="auto"/>
        <w:right w:val="none" w:sz="0" w:space="0" w:color="auto"/>
      </w:divBdr>
    </w:div>
    <w:div w:id="368997352">
      <w:bodyDiv w:val="1"/>
      <w:marLeft w:val="0"/>
      <w:marRight w:val="0"/>
      <w:marTop w:val="0"/>
      <w:marBottom w:val="0"/>
      <w:divBdr>
        <w:top w:val="none" w:sz="0" w:space="0" w:color="auto"/>
        <w:left w:val="none" w:sz="0" w:space="0" w:color="auto"/>
        <w:bottom w:val="none" w:sz="0" w:space="0" w:color="auto"/>
        <w:right w:val="none" w:sz="0" w:space="0" w:color="auto"/>
      </w:divBdr>
    </w:div>
    <w:div w:id="380835445">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51242223">
      <w:bodyDiv w:val="1"/>
      <w:marLeft w:val="0"/>
      <w:marRight w:val="0"/>
      <w:marTop w:val="0"/>
      <w:marBottom w:val="0"/>
      <w:divBdr>
        <w:top w:val="none" w:sz="0" w:space="0" w:color="auto"/>
        <w:left w:val="none" w:sz="0" w:space="0" w:color="auto"/>
        <w:bottom w:val="none" w:sz="0" w:space="0" w:color="auto"/>
        <w:right w:val="none" w:sz="0" w:space="0" w:color="auto"/>
      </w:divBdr>
    </w:div>
    <w:div w:id="462188827">
      <w:bodyDiv w:val="1"/>
      <w:marLeft w:val="0"/>
      <w:marRight w:val="0"/>
      <w:marTop w:val="0"/>
      <w:marBottom w:val="0"/>
      <w:divBdr>
        <w:top w:val="none" w:sz="0" w:space="0" w:color="auto"/>
        <w:left w:val="none" w:sz="0" w:space="0" w:color="auto"/>
        <w:bottom w:val="none" w:sz="0" w:space="0" w:color="auto"/>
        <w:right w:val="none" w:sz="0" w:space="0" w:color="auto"/>
      </w:divBdr>
    </w:div>
    <w:div w:id="477112070">
      <w:bodyDiv w:val="1"/>
      <w:marLeft w:val="0"/>
      <w:marRight w:val="0"/>
      <w:marTop w:val="0"/>
      <w:marBottom w:val="0"/>
      <w:divBdr>
        <w:top w:val="none" w:sz="0" w:space="0" w:color="auto"/>
        <w:left w:val="none" w:sz="0" w:space="0" w:color="auto"/>
        <w:bottom w:val="none" w:sz="0" w:space="0" w:color="auto"/>
        <w:right w:val="none" w:sz="0" w:space="0" w:color="auto"/>
      </w:divBdr>
    </w:div>
    <w:div w:id="493958586">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28227620">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586691627">
      <w:bodyDiv w:val="1"/>
      <w:marLeft w:val="0"/>
      <w:marRight w:val="0"/>
      <w:marTop w:val="0"/>
      <w:marBottom w:val="0"/>
      <w:divBdr>
        <w:top w:val="none" w:sz="0" w:space="0" w:color="auto"/>
        <w:left w:val="none" w:sz="0" w:space="0" w:color="auto"/>
        <w:bottom w:val="none" w:sz="0" w:space="0" w:color="auto"/>
        <w:right w:val="none" w:sz="0" w:space="0" w:color="auto"/>
      </w:divBdr>
    </w:div>
    <w:div w:id="600380348">
      <w:bodyDiv w:val="1"/>
      <w:marLeft w:val="0"/>
      <w:marRight w:val="0"/>
      <w:marTop w:val="0"/>
      <w:marBottom w:val="0"/>
      <w:divBdr>
        <w:top w:val="none" w:sz="0" w:space="0" w:color="auto"/>
        <w:left w:val="none" w:sz="0" w:space="0" w:color="auto"/>
        <w:bottom w:val="none" w:sz="0" w:space="0" w:color="auto"/>
        <w:right w:val="none" w:sz="0" w:space="0" w:color="auto"/>
      </w:divBdr>
    </w:div>
    <w:div w:id="670448070">
      <w:bodyDiv w:val="1"/>
      <w:marLeft w:val="0"/>
      <w:marRight w:val="0"/>
      <w:marTop w:val="0"/>
      <w:marBottom w:val="0"/>
      <w:divBdr>
        <w:top w:val="none" w:sz="0" w:space="0" w:color="auto"/>
        <w:left w:val="none" w:sz="0" w:space="0" w:color="auto"/>
        <w:bottom w:val="none" w:sz="0" w:space="0" w:color="auto"/>
        <w:right w:val="none" w:sz="0" w:space="0" w:color="auto"/>
      </w:divBdr>
    </w:div>
    <w:div w:id="683899286">
      <w:bodyDiv w:val="1"/>
      <w:marLeft w:val="0"/>
      <w:marRight w:val="0"/>
      <w:marTop w:val="0"/>
      <w:marBottom w:val="0"/>
      <w:divBdr>
        <w:top w:val="none" w:sz="0" w:space="0" w:color="auto"/>
        <w:left w:val="none" w:sz="0" w:space="0" w:color="auto"/>
        <w:bottom w:val="none" w:sz="0" w:space="0" w:color="auto"/>
        <w:right w:val="none" w:sz="0" w:space="0" w:color="auto"/>
      </w:divBdr>
    </w:div>
    <w:div w:id="697313272">
      <w:bodyDiv w:val="1"/>
      <w:marLeft w:val="0"/>
      <w:marRight w:val="0"/>
      <w:marTop w:val="0"/>
      <w:marBottom w:val="0"/>
      <w:divBdr>
        <w:top w:val="none" w:sz="0" w:space="0" w:color="auto"/>
        <w:left w:val="none" w:sz="0" w:space="0" w:color="auto"/>
        <w:bottom w:val="none" w:sz="0" w:space="0" w:color="auto"/>
        <w:right w:val="none" w:sz="0" w:space="0" w:color="auto"/>
      </w:divBdr>
    </w:div>
    <w:div w:id="699015653">
      <w:bodyDiv w:val="1"/>
      <w:marLeft w:val="0"/>
      <w:marRight w:val="0"/>
      <w:marTop w:val="0"/>
      <w:marBottom w:val="0"/>
      <w:divBdr>
        <w:top w:val="none" w:sz="0" w:space="0" w:color="auto"/>
        <w:left w:val="none" w:sz="0" w:space="0" w:color="auto"/>
        <w:bottom w:val="none" w:sz="0" w:space="0" w:color="auto"/>
        <w:right w:val="none" w:sz="0" w:space="0" w:color="auto"/>
      </w:divBdr>
    </w:div>
    <w:div w:id="710111690">
      <w:bodyDiv w:val="1"/>
      <w:marLeft w:val="0"/>
      <w:marRight w:val="0"/>
      <w:marTop w:val="0"/>
      <w:marBottom w:val="0"/>
      <w:divBdr>
        <w:top w:val="none" w:sz="0" w:space="0" w:color="auto"/>
        <w:left w:val="none" w:sz="0" w:space="0" w:color="auto"/>
        <w:bottom w:val="none" w:sz="0" w:space="0" w:color="auto"/>
        <w:right w:val="none" w:sz="0" w:space="0" w:color="auto"/>
      </w:divBdr>
    </w:div>
    <w:div w:id="716702189">
      <w:bodyDiv w:val="1"/>
      <w:marLeft w:val="0"/>
      <w:marRight w:val="0"/>
      <w:marTop w:val="0"/>
      <w:marBottom w:val="0"/>
      <w:divBdr>
        <w:top w:val="none" w:sz="0" w:space="0" w:color="auto"/>
        <w:left w:val="none" w:sz="0" w:space="0" w:color="auto"/>
        <w:bottom w:val="none" w:sz="0" w:space="0" w:color="auto"/>
        <w:right w:val="none" w:sz="0" w:space="0" w:color="auto"/>
      </w:divBdr>
    </w:div>
    <w:div w:id="729226910">
      <w:bodyDiv w:val="1"/>
      <w:marLeft w:val="0"/>
      <w:marRight w:val="0"/>
      <w:marTop w:val="0"/>
      <w:marBottom w:val="0"/>
      <w:divBdr>
        <w:top w:val="none" w:sz="0" w:space="0" w:color="auto"/>
        <w:left w:val="none" w:sz="0" w:space="0" w:color="auto"/>
        <w:bottom w:val="none" w:sz="0" w:space="0" w:color="auto"/>
        <w:right w:val="none" w:sz="0" w:space="0" w:color="auto"/>
      </w:divBdr>
    </w:div>
    <w:div w:id="743991073">
      <w:bodyDiv w:val="1"/>
      <w:marLeft w:val="0"/>
      <w:marRight w:val="0"/>
      <w:marTop w:val="0"/>
      <w:marBottom w:val="0"/>
      <w:divBdr>
        <w:top w:val="none" w:sz="0" w:space="0" w:color="auto"/>
        <w:left w:val="none" w:sz="0" w:space="0" w:color="auto"/>
        <w:bottom w:val="none" w:sz="0" w:space="0" w:color="auto"/>
        <w:right w:val="none" w:sz="0" w:space="0" w:color="auto"/>
      </w:divBdr>
      <w:divsChild>
        <w:div w:id="442501068">
          <w:marLeft w:val="1080"/>
          <w:marRight w:val="0"/>
          <w:marTop w:val="100"/>
          <w:marBottom w:val="0"/>
          <w:divBdr>
            <w:top w:val="none" w:sz="0" w:space="0" w:color="auto"/>
            <w:left w:val="none" w:sz="0" w:space="0" w:color="auto"/>
            <w:bottom w:val="none" w:sz="0" w:space="0" w:color="auto"/>
            <w:right w:val="none" w:sz="0" w:space="0" w:color="auto"/>
          </w:divBdr>
        </w:div>
        <w:div w:id="966353718">
          <w:marLeft w:val="1080"/>
          <w:marRight w:val="0"/>
          <w:marTop w:val="100"/>
          <w:marBottom w:val="0"/>
          <w:divBdr>
            <w:top w:val="none" w:sz="0" w:space="0" w:color="auto"/>
            <w:left w:val="none" w:sz="0" w:space="0" w:color="auto"/>
            <w:bottom w:val="none" w:sz="0" w:space="0" w:color="auto"/>
            <w:right w:val="none" w:sz="0" w:space="0" w:color="auto"/>
          </w:divBdr>
        </w:div>
        <w:div w:id="1520045467">
          <w:marLeft w:val="360"/>
          <w:marRight w:val="0"/>
          <w:marTop w:val="200"/>
          <w:marBottom w:val="0"/>
          <w:divBdr>
            <w:top w:val="none" w:sz="0" w:space="0" w:color="auto"/>
            <w:left w:val="none" w:sz="0" w:space="0" w:color="auto"/>
            <w:bottom w:val="none" w:sz="0" w:space="0" w:color="auto"/>
            <w:right w:val="none" w:sz="0" w:space="0" w:color="auto"/>
          </w:divBdr>
        </w:div>
        <w:div w:id="1789814620">
          <w:marLeft w:val="1080"/>
          <w:marRight w:val="0"/>
          <w:marTop w:val="100"/>
          <w:marBottom w:val="0"/>
          <w:divBdr>
            <w:top w:val="none" w:sz="0" w:space="0" w:color="auto"/>
            <w:left w:val="none" w:sz="0" w:space="0" w:color="auto"/>
            <w:bottom w:val="none" w:sz="0" w:space="0" w:color="auto"/>
            <w:right w:val="none" w:sz="0" w:space="0" w:color="auto"/>
          </w:divBdr>
        </w:div>
        <w:div w:id="1797868141">
          <w:marLeft w:val="1080"/>
          <w:marRight w:val="0"/>
          <w:marTop w:val="100"/>
          <w:marBottom w:val="0"/>
          <w:divBdr>
            <w:top w:val="none" w:sz="0" w:space="0" w:color="auto"/>
            <w:left w:val="none" w:sz="0" w:space="0" w:color="auto"/>
            <w:bottom w:val="none" w:sz="0" w:space="0" w:color="auto"/>
            <w:right w:val="none" w:sz="0" w:space="0" w:color="auto"/>
          </w:divBdr>
        </w:div>
        <w:div w:id="2017804969">
          <w:marLeft w:val="1080"/>
          <w:marRight w:val="0"/>
          <w:marTop w:val="100"/>
          <w:marBottom w:val="0"/>
          <w:divBdr>
            <w:top w:val="none" w:sz="0" w:space="0" w:color="auto"/>
            <w:left w:val="none" w:sz="0" w:space="0" w:color="auto"/>
            <w:bottom w:val="none" w:sz="0" w:space="0" w:color="auto"/>
            <w:right w:val="none" w:sz="0" w:space="0" w:color="auto"/>
          </w:divBdr>
        </w:div>
        <w:div w:id="2110805455">
          <w:marLeft w:val="1080"/>
          <w:marRight w:val="0"/>
          <w:marTop w:val="100"/>
          <w:marBottom w:val="0"/>
          <w:divBdr>
            <w:top w:val="none" w:sz="0" w:space="0" w:color="auto"/>
            <w:left w:val="none" w:sz="0" w:space="0" w:color="auto"/>
            <w:bottom w:val="none" w:sz="0" w:space="0" w:color="auto"/>
            <w:right w:val="none" w:sz="0" w:space="0" w:color="auto"/>
          </w:divBdr>
        </w:div>
      </w:divsChild>
    </w:div>
    <w:div w:id="856238593">
      <w:bodyDiv w:val="1"/>
      <w:marLeft w:val="0"/>
      <w:marRight w:val="0"/>
      <w:marTop w:val="0"/>
      <w:marBottom w:val="0"/>
      <w:divBdr>
        <w:top w:val="none" w:sz="0" w:space="0" w:color="auto"/>
        <w:left w:val="none" w:sz="0" w:space="0" w:color="auto"/>
        <w:bottom w:val="none" w:sz="0" w:space="0" w:color="auto"/>
        <w:right w:val="none" w:sz="0" w:space="0" w:color="auto"/>
      </w:divBdr>
      <w:divsChild>
        <w:div w:id="11029579">
          <w:marLeft w:val="1080"/>
          <w:marRight w:val="0"/>
          <w:marTop w:val="100"/>
          <w:marBottom w:val="0"/>
          <w:divBdr>
            <w:top w:val="none" w:sz="0" w:space="0" w:color="auto"/>
            <w:left w:val="none" w:sz="0" w:space="0" w:color="auto"/>
            <w:bottom w:val="none" w:sz="0" w:space="0" w:color="auto"/>
            <w:right w:val="none" w:sz="0" w:space="0" w:color="auto"/>
          </w:divBdr>
        </w:div>
        <w:div w:id="781458388">
          <w:marLeft w:val="1080"/>
          <w:marRight w:val="0"/>
          <w:marTop w:val="100"/>
          <w:marBottom w:val="0"/>
          <w:divBdr>
            <w:top w:val="none" w:sz="0" w:space="0" w:color="auto"/>
            <w:left w:val="none" w:sz="0" w:space="0" w:color="auto"/>
            <w:bottom w:val="none" w:sz="0" w:space="0" w:color="auto"/>
            <w:right w:val="none" w:sz="0" w:space="0" w:color="auto"/>
          </w:divBdr>
        </w:div>
        <w:div w:id="1605724850">
          <w:marLeft w:val="360"/>
          <w:marRight w:val="0"/>
          <w:marTop w:val="200"/>
          <w:marBottom w:val="0"/>
          <w:divBdr>
            <w:top w:val="none" w:sz="0" w:space="0" w:color="auto"/>
            <w:left w:val="none" w:sz="0" w:space="0" w:color="auto"/>
            <w:bottom w:val="none" w:sz="0" w:space="0" w:color="auto"/>
            <w:right w:val="none" w:sz="0" w:space="0" w:color="auto"/>
          </w:divBdr>
        </w:div>
        <w:div w:id="2054693583">
          <w:marLeft w:val="360"/>
          <w:marRight w:val="0"/>
          <w:marTop w:val="200"/>
          <w:marBottom w:val="0"/>
          <w:divBdr>
            <w:top w:val="none" w:sz="0" w:space="0" w:color="auto"/>
            <w:left w:val="none" w:sz="0" w:space="0" w:color="auto"/>
            <w:bottom w:val="none" w:sz="0" w:space="0" w:color="auto"/>
            <w:right w:val="none" w:sz="0" w:space="0" w:color="auto"/>
          </w:divBdr>
        </w:div>
        <w:div w:id="2144419346">
          <w:marLeft w:val="1080"/>
          <w:marRight w:val="0"/>
          <w:marTop w:val="100"/>
          <w:marBottom w:val="0"/>
          <w:divBdr>
            <w:top w:val="none" w:sz="0" w:space="0" w:color="auto"/>
            <w:left w:val="none" w:sz="0" w:space="0" w:color="auto"/>
            <w:bottom w:val="none" w:sz="0" w:space="0" w:color="auto"/>
            <w:right w:val="none" w:sz="0" w:space="0" w:color="auto"/>
          </w:divBdr>
        </w:div>
      </w:divsChild>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875238575">
      <w:bodyDiv w:val="1"/>
      <w:marLeft w:val="0"/>
      <w:marRight w:val="0"/>
      <w:marTop w:val="0"/>
      <w:marBottom w:val="0"/>
      <w:divBdr>
        <w:top w:val="none" w:sz="0" w:space="0" w:color="auto"/>
        <w:left w:val="none" w:sz="0" w:space="0" w:color="auto"/>
        <w:bottom w:val="none" w:sz="0" w:space="0" w:color="auto"/>
        <w:right w:val="none" w:sz="0" w:space="0" w:color="auto"/>
      </w:divBdr>
    </w:div>
    <w:div w:id="895818749">
      <w:bodyDiv w:val="1"/>
      <w:marLeft w:val="0"/>
      <w:marRight w:val="0"/>
      <w:marTop w:val="0"/>
      <w:marBottom w:val="0"/>
      <w:divBdr>
        <w:top w:val="none" w:sz="0" w:space="0" w:color="auto"/>
        <w:left w:val="none" w:sz="0" w:space="0" w:color="auto"/>
        <w:bottom w:val="none" w:sz="0" w:space="0" w:color="auto"/>
        <w:right w:val="none" w:sz="0" w:space="0" w:color="auto"/>
      </w:divBdr>
      <w:divsChild>
        <w:div w:id="1025522647">
          <w:marLeft w:val="1800"/>
          <w:marRight w:val="0"/>
          <w:marTop w:val="100"/>
          <w:marBottom w:val="0"/>
          <w:divBdr>
            <w:top w:val="none" w:sz="0" w:space="0" w:color="auto"/>
            <w:left w:val="none" w:sz="0" w:space="0" w:color="auto"/>
            <w:bottom w:val="none" w:sz="0" w:space="0" w:color="auto"/>
            <w:right w:val="none" w:sz="0" w:space="0" w:color="auto"/>
          </w:divBdr>
        </w:div>
        <w:div w:id="1362510727">
          <w:marLeft w:val="360"/>
          <w:marRight w:val="0"/>
          <w:marTop w:val="200"/>
          <w:marBottom w:val="0"/>
          <w:divBdr>
            <w:top w:val="none" w:sz="0" w:space="0" w:color="auto"/>
            <w:left w:val="none" w:sz="0" w:space="0" w:color="auto"/>
            <w:bottom w:val="none" w:sz="0" w:space="0" w:color="auto"/>
            <w:right w:val="none" w:sz="0" w:space="0" w:color="auto"/>
          </w:divBdr>
        </w:div>
        <w:div w:id="1711955839">
          <w:marLeft w:val="360"/>
          <w:marRight w:val="0"/>
          <w:marTop w:val="200"/>
          <w:marBottom w:val="0"/>
          <w:divBdr>
            <w:top w:val="none" w:sz="0" w:space="0" w:color="auto"/>
            <w:left w:val="none" w:sz="0" w:space="0" w:color="auto"/>
            <w:bottom w:val="none" w:sz="0" w:space="0" w:color="auto"/>
            <w:right w:val="none" w:sz="0" w:space="0" w:color="auto"/>
          </w:divBdr>
        </w:div>
        <w:div w:id="2058042106">
          <w:marLeft w:val="1080"/>
          <w:marRight w:val="0"/>
          <w:marTop w:val="100"/>
          <w:marBottom w:val="0"/>
          <w:divBdr>
            <w:top w:val="none" w:sz="0" w:space="0" w:color="auto"/>
            <w:left w:val="none" w:sz="0" w:space="0" w:color="auto"/>
            <w:bottom w:val="none" w:sz="0" w:space="0" w:color="auto"/>
            <w:right w:val="none" w:sz="0" w:space="0" w:color="auto"/>
          </w:divBdr>
        </w:div>
      </w:divsChild>
    </w:div>
    <w:div w:id="919484449">
      <w:bodyDiv w:val="1"/>
      <w:marLeft w:val="0"/>
      <w:marRight w:val="0"/>
      <w:marTop w:val="0"/>
      <w:marBottom w:val="0"/>
      <w:divBdr>
        <w:top w:val="none" w:sz="0" w:space="0" w:color="auto"/>
        <w:left w:val="none" w:sz="0" w:space="0" w:color="auto"/>
        <w:bottom w:val="none" w:sz="0" w:space="0" w:color="auto"/>
        <w:right w:val="none" w:sz="0" w:space="0" w:color="auto"/>
      </w:divBdr>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43001773">
      <w:bodyDiv w:val="1"/>
      <w:marLeft w:val="0"/>
      <w:marRight w:val="0"/>
      <w:marTop w:val="0"/>
      <w:marBottom w:val="0"/>
      <w:divBdr>
        <w:top w:val="none" w:sz="0" w:space="0" w:color="auto"/>
        <w:left w:val="none" w:sz="0" w:space="0" w:color="auto"/>
        <w:bottom w:val="none" w:sz="0" w:space="0" w:color="auto"/>
        <w:right w:val="none" w:sz="0" w:space="0" w:color="auto"/>
      </w:divBdr>
    </w:div>
    <w:div w:id="961498556">
      <w:bodyDiv w:val="1"/>
      <w:marLeft w:val="0"/>
      <w:marRight w:val="0"/>
      <w:marTop w:val="0"/>
      <w:marBottom w:val="0"/>
      <w:divBdr>
        <w:top w:val="none" w:sz="0" w:space="0" w:color="auto"/>
        <w:left w:val="none" w:sz="0" w:space="0" w:color="auto"/>
        <w:bottom w:val="none" w:sz="0" w:space="0" w:color="auto"/>
        <w:right w:val="none" w:sz="0" w:space="0" w:color="auto"/>
      </w:divBdr>
      <w:divsChild>
        <w:div w:id="28377368">
          <w:marLeft w:val="144"/>
          <w:marRight w:val="0"/>
          <w:marTop w:val="240"/>
          <w:marBottom w:val="180"/>
          <w:divBdr>
            <w:top w:val="none" w:sz="0" w:space="0" w:color="auto"/>
            <w:left w:val="none" w:sz="0" w:space="0" w:color="auto"/>
            <w:bottom w:val="none" w:sz="0" w:space="0" w:color="auto"/>
            <w:right w:val="none" w:sz="0" w:space="0" w:color="auto"/>
          </w:divBdr>
        </w:div>
        <w:div w:id="958417399">
          <w:marLeft w:val="605"/>
          <w:marRight w:val="0"/>
          <w:marTop w:val="40"/>
          <w:marBottom w:val="180"/>
          <w:divBdr>
            <w:top w:val="none" w:sz="0" w:space="0" w:color="auto"/>
            <w:left w:val="none" w:sz="0" w:space="0" w:color="auto"/>
            <w:bottom w:val="none" w:sz="0" w:space="0" w:color="auto"/>
            <w:right w:val="none" w:sz="0" w:space="0" w:color="auto"/>
          </w:divBdr>
        </w:div>
        <w:div w:id="1167744559">
          <w:marLeft w:val="605"/>
          <w:marRight w:val="0"/>
          <w:marTop w:val="40"/>
          <w:marBottom w:val="180"/>
          <w:divBdr>
            <w:top w:val="none" w:sz="0" w:space="0" w:color="auto"/>
            <w:left w:val="none" w:sz="0" w:space="0" w:color="auto"/>
            <w:bottom w:val="none" w:sz="0" w:space="0" w:color="auto"/>
            <w:right w:val="none" w:sz="0" w:space="0" w:color="auto"/>
          </w:divBdr>
        </w:div>
        <w:div w:id="1261450545">
          <w:marLeft w:val="605"/>
          <w:marRight w:val="0"/>
          <w:marTop w:val="40"/>
          <w:marBottom w:val="180"/>
          <w:divBdr>
            <w:top w:val="none" w:sz="0" w:space="0" w:color="auto"/>
            <w:left w:val="none" w:sz="0" w:space="0" w:color="auto"/>
            <w:bottom w:val="none" w:sz="0" w:space="0" w:color="auto"/>
            <w:right w:val="none" w:sz="0" w:space="0" w:color="auto"/>
          </w:divBdr>
        </w:div>
        <w:div w:id="2019575332">
          <w:marLeft w:val="605"/>
          <w:marRight w:val="0"/>
          <w:marTop w:val="40"/>
          <w:marBottom w:val="180"/>
          <w:divBdr>
            <w:top w:val="none" w:sz="0" w:space="0" w:color="auto"/>
            <w:left w:val="none" w:sz="0" w:space="0" w:color="auto"/>
            <w:bottom w:val="none" w:sz="0" w:space="0" w:color="auto"/>
            <w:right w:val="none" w:sz="0" w:space="0" w:color="auto"/>
          </w:divBdr>
        </w:div>
      </w:divsChild>
    </w:div>
    <w:div w:id="962005328">
      <w:bodyDiv w:val="1"/>
      <w:marLeft w:val="0"/>
      <w:marRight w:val="0"/>
      <w:marTop w:val="0"/>
      <w:marBottom w:val="0"/>
      <w:divBdr>
        <w:top w:val="none" w:sz="0" w:space="0" w:color="auto"/>
        <w:left w:val="none" w:sz="0" w:space="0" w:color="auto"/>
        <w:bottom w:val="none" w:sz="0" w:space="0" w:color="auto"/>
        <w:right w:val="none" w:sz="0" w:space="0" w:color="auto"/>
      </w:divBdr>
    </w:div>
    <w:div w:id="1035496688">
      <w:bodyDiv w:val="1"/>
      <w:marLeft w:val="0"/>
      <w:marRight w:val="0"/>
      <w:marTop w:val="0"/>
      <w:marBottom w:val="0"/>
      <w:divBdr>
        <w:top w:val="none" w:sz="0" w:space="0" w:color="auto"/>
        <w:left w:val="none" w:sz="0" w:space="0" w:color="auto"/>
        <w:bottom w:val="none" w:sz="0" w:space="0" w:color="auto"/>
        <w:right w:val="none" w:sz="0" w:space="0" w:color="auto"/>
      </w:divBdr>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6126486">
      <w:bodyDiv w:val="1"/>
      <w:marLeft w:val="0"/>
      <w:marRight w:val="0"/>
      <w:marTop w:val="0"/>
      <w:marBottom w:val="0"/>
      <w:divBdr>
        <w:top w:val="none" w:sz="0" w:space="0" w:color="auto"/>
        <w:left w:val="none" w:sz="0" w:space="0" w:color="auto"/>
        <w:bottom w:val="none" w:sz="0" w:space="0" w:color="auto"/>
        <w:right w:val="none" w:sz="0" w:space="0" w:color="auto"/>
      </w:divBdr>
    </w:div>
    <w:div w:id="1069814249">
      <w:bodyDiv w:val="1"/>
      <w:marLeft w:val="0"/>
      <w:marRight w:val="0"/>
      <w:marTop w:val="0"/>
      <w:marBottom w:val="0"/>
      <w:divBdr>
        <w:top w:val="none" w:sz="0" w:space="0" w:color="auto"/>
        <w:left w:val="none" w:sz="0" w:space="0" w:color="auto"/>
        <w:bottom w:val="none" w:sz="0" w:space="0" w:color="auto"/>
        <w:right w:val="none" w:sz="0" w:space="0" w:color="auto"/>
      </w:divBdr>
    </w:div>
    <w:div w:id="1080180901">
      <w:bodyDiv w:val="1"/>
      <w:marLeft w:val="0"/>
      <w:marRight w:val="0"/>
      <w:marTop w:val="0"/>
      <w:marBottom w:val="0"/>
      <w:divBdr>
        <w:top w:val="none" w:sz="0" w:space="0" w:color="auto"/>
        <w:left w:val="none" w:sz="0" w:space="0" w:color="auto"/>
        <w:bottom w:val="none" w:sz="0" w:space="0" w:color="auto"/>
        <w:right w:val="none" w:sz="0" w:space="0" w:color="auto"/>
      </w:divBdr>
    </w:div>
    <w:div w:id="1179661128">
      <w:bodyDiv w:val="1"/>
      <w:marLeft w:val="0"/>
      <w:marRight w:val="0"/>
      <w:marTop w:val="0"/>
      <w:marBottom w:val="0"/>
      <w:divBdr>
        <w:top w:val="none" w:sz="0" w:space="0" w:color="auto"/>
        <w:left w:val="none" w:sz="0" w:space="0" w:color="auto"/>
        <w:bottom w:val="none" w:sz="0" w:space="0" w:color="auto"/>
        <w:right w:val="none" w:sz="0" w:space="0" w:color="auto"/>
      </w:divBdr>
    </w:div>
    <w:div w:id="1193806344">
      <w:bodyDiv w:val="1"/>
      <w:marLeft w:val="0"/>
      <w:marRight w:val="0"/>
      <w:marTop w:val="0"/>
      <w:marBottom w:val="0"/>
      <w:divBdr>
        <w:top w:val="none" w:sz="0" w:space="0" w:color="auto"/>
        <w:left w:val="none" w:sz="0" w:space="0" w:color="auto"/>
        <w:bottom w:val="none" w:sz="0" w:space="0" w:color="auto"/>
        <w:right w:val="none" w:sz="0" w:space="0" w:color="auto"/>
      </w:divBdr>
      <w:divsChild>
        <w:div w:id="912013369">
          <w:marLeft w:val="1080"/>
          <w:marRight w:val="0"/>
          <w:marTop w:val="100"/>
          <w:marBottom w:val="0"/>
          <w:divBdr>
            <w:top w:val="none" w:sz="0" w:space="0" w:color="auto"/>
            <w:left w:val="none" w:sz="0" w:space="0" w:color="auto"/>
            <w:bottom w:val="none" w:sz="0" w:space="0" w:color="auto"/>
            <w:right w:val="none" w:sz="0" w:space="0" w:color="auto"/>
          </w:divBdr>
        </w:div>
        <w:div w:id="984627507">
          <w:marLeft w:val="1800"/>
          <w:marRight w:val="0"/>
          <w:marTop w:val="100"/>
          <w:marBottom w:val="0"/>
          <w:divBdr>
            <w:top w:val="none" w:sz="0" w:space="0" w:color="auto"/>
            <w:left w:val="none" w:sz="0" w:space="0" w:color="auto"/>
            <w:bottom w:val="none" w:sz="0" w:space="0" w:color="auto"/>
            <w:right w:val="none" w:sz="0" w:space="0" w:color="auto"/>
          </w:divBdr>
        </w:div>
        <w:div w:id="1040934755">
          <w:marLeft w:val="1080"/>
          <w:marRight w:val="0"/>
          <w:marTop w:val="100"/>
          <w:marBottom w:val="0"/>
          <w:divBdr>
            <w:top w:val="none" w:sz="0" w:space="0" w:color="auto"/>
            <w:left w:val="none" w:sz="0" w:space="0" w:color="auto"/>
            <w:bottom w:val="none" w:sz="0" w:space="0" w:color="auto"/>
            <w:right w:val="none" w:sz="0" w:space="0" w:color="auto"/>
          </w:divBdr>
        </w:div>
        <w:div w:id="1306545727">
          <w:marLeft w:val="360"/>
          <w:marRight w:val="0"/>
          <w:marTop w:val="200"/>
          <w:marBottom w:val="0"/>
          <w:divBdr>
            <w:top w:val="none" w:sz="0" w:space="0" w:color="auto"/>
            <w:left w:val="none" w:sz="0" w:space="0" w:color="auto"/>
            <w:bottom w:val="none" w:sz="0" w:space="0" w:color="auto"/>
            <w:right w:val="none" w:sz="0" w:space="0" w:color="auto"/>
          </w:divBdr>
        </w:div>
        <w:div w:id="1363937179">
          <w:marLeft w:val="360"/>
          <w:marRight w:val="0"/>
          <w:marTop w:val="200"/>
          <w:marBottom w:val="0"/>
          <w:divBdr>
            <w:top w:val="none" w:sz="0" w:space="0" w:color="auto"/>
            <w:left w:val="none" w:sz="0" w:space="0" w:color="auto"/>
            <w:bottom w:val="none" w:sz="0" w:space="0" w:color="auto"/>
            <w:right w:val="none" w:sz="0" w:space="0" w:color="auto"/>
          </w:divBdr>
        </w:div>
        <w:div w:id="1426926226">
          <w:marLeft w:val="360"/>
          <w:marRight w:val="0"/>
          <w:marTop w:val="200"/>
          <w:marBottom w:val="0"/>
          <w:divBdr>
            <w:top w:val="none" w:sz="0" w:space="0" w:color="auto"/>
            <w:left w:val="none" w:sz="0" w:space="0" w:color="auto"/>
            <w:bottom w:val="none" w:sz="0" w:space="0" w:color="auto"/>
            <w:right w:val="none" w:sz="0" w:space="0" w:color="auto"/>
          </w:divBdr>
        </w:div>
        <w:div w:id="1680230462">
          <w:marLeft w:val="1800"/>
          <w:marRight w:val="0"/>
          <w:marTop w:val="100"/>
          <w:marBottom w:val="0"/>
          <w:divBdr>
            <w:top w:val="none" w:sz="0" w:space="0" w:color="auto"/>
            <w:left w:val="none" w:sz="0" w:space="0" w:color="auto"/>
            <w:bottom w:val="none" w:sz="0" w:space="0" w:color="auto"/>
            <w:right w:val="none" w:sz="0" w:space="0" w:color="auto"/>
          </w:divBdr>
        </w:div>
        <w:div w:id="2092581481">
          <w:marLeft w:val="1080"/>
          <w:marRight w:val="0"/>
          <w:marTop w:val="100"/>
          <w:marBottom w:val="0"/>
          <w:divBdr>
            <w:top w:val="none" w:sz="0" w:space="0" w:color="auto"/>
            <w:left w:val="none" w:sz="0" w:space="0" w:color="auto"/>
            <w:bottom w:val="none" w:sz="0" w:space="0" w:color="auto"/>
            <w:right w:val="none" w:sz="0" w:space="0" w:color="auto"/>
          </w:divBdr>
        </w:div>
      </w:divsChild>
    </w:div>
    <w:div w:id="1227032211">
      <w:bodyDiv w:val="1"/>
      <w:marLeft w:val="0"/>
      <w:marRight w:val="0"/>
      <w:marTop w:val="0"/>
      <w:marBottom w:val="0"/>
      <w:divBdr>
        <w:top w:val="none" w:sz="0" w:space="0" w:color="auto"/>
        <w:left w:val="none" w:sz="0" w:space="0" w:color="auto"/>
        <w:bottom w:val="none" w:sz="0" w:space="0" w:color="auto"/>
        <w:right w:val="none" w:sz="0" w:space="0" w:color="auto"/>
      </w:divBdr>
    </w:div>
    <w:div w:id="1232278059">
      <w:bodyDiv w:val="1"/>
      <w:marLeft w:val="0"/>
      <w:marRight w:val="0"/>
      <w:marTop w:val="0"/>
      <w:marBottom w:val="0"/>
      <w:divBdr>
        <w:top w:val="none" w:sz="0" w:space="0" w:color="auto"/>
        <w:left w:val="none" w:sz="0" w:space="0" w:color="auto"/>
        <w:bottom w:val="none" w:sz="0" w:space="0" w:color="auto"/>
        <w:right w:val="none" w:sz="0" w:space="0" w:color="auto"/>
      </w:divBdr>
    </w:div>
    <w:div w:id="1240286249">
      <w:bodyDiv w:val="1"/>
      <w:marLeft w:val="0"/>
      <w:marRight w:val="0"/>
      <w:marTop w:val="0"/>
      <w:marBottom w:val="0"/>
      <w:divBdr>
        <w:top w:val="none" w:sz="0" w:space="0" w:color="auto"/>
        <w:left w:val="none" w:sz="0" w:space="0" w:color="auto"/>
        <w:bottom w:val="none" w:sz="0" w:space="0" w:color="auto"/>
        <w:right w:val="none" w:sz="0" w:space="0" w:color="auto"/>
      </w:divBdr>
    </w:div>
    <w:div w:id="1295788771">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321227796">
      <w:bodyDiv w:val="1"/>
      <w:marLeft w:val="0"/>
      <w:marRight w:val="0"/>
      <w:marTop w:val="0"/>
      <w:marBottom w:val="0"/>
      <w:divBdr>
        <w:top w:val="none" w:sz="0" w:space="0" w:color="auto"/>
        <w:left w:val="none" w:sz="0" w:space="0" w:color="auto"/>
        <w:bottom w:val="none" w:sz="0" w:space="0" w:color="auto"/>
        <w:right w:val="none" w:sz="0" w:space="0" w:color="auto"/>
      </w:divBdr>
    </w:div>
    <w:div w:id="1347437508">
      <w:bodyDiv w:val="1"/>
      <w:marLeft w:val="0"/>
      <w:marRight w:val="0"/>
      <w:marTop w:val="0"/>
      <w:marBottom w:val="0"/>
      <w:divBdr>
        <w:top w:val="none" w:sz="0" w:space="0" w:color="auto"/>
        <w:left w:val="none" w:sz="0" w:space="0" w:color="auto"/>
        <w:bottom w:val="none" w:sz="0" w:space="0" w:color="auto"/>
        <w:right w:val="none" w:sz="0" w:space="0" w:color="auto"/>
      </w:divBdr>
    </w:div>
    <w:div w:id="1362976008">
      <w:bodyDiv w:val="1"/>
      <w:marLeft w:val="0"/>
      <w:marRight w:val="0"/>
      <w:marTop w:val="0"/>
      <w:marBottom w:val="0"/>
      <w:divBdr>
        <w:top w:val="none" w:sz="0" w:space="0" w:color="auto"/>
        <w:left w:val="none" w:sz="0" w:space="0" w:color="auto"/>
        <w:bottom w:val="none" w:sz="0" w:space="0" w:color="auto"/>
        <w:right w:val="none" w:sz="0" w:space="0" w:color="auto"/>
      </w:divBdr>
    </w:div>
    <w:div w:id="1370255807">
      <w:bodyDiv w:val="1"/>
      <w:marLeft w:val="0"/>
      <w:marRight w:val="0"/>
      <w:marTop w:val="0"/>
      <w:marBottom w:val="0"/>
      <w:divBdr>
        <w:top w:val="none" w:sz="0" w:space="0" w:color="auto"/>
        <w:left w:val="none" w:sz="0" w:space="0" w:color="auto"/>
        <w:bottom w:val="none" w:sz="0" w:space="0" w:color="auto"/>
        <w:right w:val="none" w:sz="0" w:space="0" w:color="auto"/>
      </w:divBdr>
    </w:div>
    <w:div w:id="1376075342">
      <w:bodyDiv w:val="1"/>
      <w:marLeft w:val="0"/>
      <w:marRight w:val="0"/>
      <w:marTop w:val="0"/>
      <w:marBottom w:val="0"/>
      <w:divBdr>
        <w:top w:val="none" w:sz="0" w:space="0" w:color="auto"/>
        <w:left w:val="none" w:sz="0" w:space="0" w:color="auto"/>
        <w:bottom w:val="none" w:sz="0" w:space="0" w:color="auto"/>
        <w:right w:val="none" w:sz="0" w:space="0" w:color="auto"/>
      </w:divBdr>
    </w:div>
    <w:div w:id="1383365803">
      <w:bodyDiv w:val="1"/>
      <w:marLeft w:val="0"/>
      <w:marRight w:val="0"/>
      <w:marTop w:val="0"/>
      <w:marBottom w:val="0"/>
      <w:divBdr>
        <w:top w:val="none" w:sz="0" w:space="0" w:color="auto"/>
        <w:left w:val="none" w:sz="0" w:space="0" w:color="auto"/>
        <w:bottom w:val="none" w:sz="0" w:space="0" w:color="auto"/>
        <w:right w:val="none" w:sz="0" w:space="0" w:color="auto"/>
      </w:divBdr>
    </w:div>
    <w:div w:id="1389181797">
      <w:bodyDiv w:val="1"/>
      <w:marLeft w:val="0"/>
      <w:marRight w:val="0"/>
      <w:marTop w:val="0"/>
      <w:marBottom w:val="0"/>
      <w:divBdr>
        <w:top w:val="none" w:sz="0" w:space="0" w:color="auto"/>
        <w:left w:val="none" w:sz="0" w:space="0" w:color="auto"/>
        <w:bottom w:val="none" w:sz="0" w:space="0" w:color="auto"/>
        <w:right w:val="none" w:sz="0" w:space="0" w:color="auto"/>
      </w:divBdr>
    </w:div>
    <w:div w:id="1423336796">
      <w:bodyDiv w:val="1"/>
      <w:marLeft w:val="0"/>
      <w:marRight w:val="0"/>
      <w:marTop w:val="0"/>
      <w:marBottom w:val="0"/>
      <w:divBdr>
        <w:top w:val="none" w:sz="0" w:space="0" w:color="auto"/>
        <w:left w:val="none" w:sz="0" w:space="0" w:color="auto"/>
        <w:bottom w:val="none" w:sz="0" w:space="0" w:color="auto"/>
        <w:right w:val="none" w:sz="0" w:space="0" w:color="auto"/>
      </w:divBdr>
    </w:div>
    <w:div w:id="1427653884">
      <w:bodyDiv w:val="1"/>
      <w:marLeft w:val="0"/>
      <w:marRight w:val="0"/>
      <w:marTop w:val="0"/>
      <w:marBottom w:val="0"/>
      <w:divBdr>
        <w:top w:val="none" w:sz="0" w:space="0" w:color="auto"/>
        <w:left w:val="none" w:sz="0" w:space="0" w:color="auto"/>
        <w:bottom w:val="none" w:sz="0" w:space="0" w:color="auto"/>
        <w:right w:val="none" w:sz="0" w:space="0" w:color="auto"/>
      </w:divBdr>
    </w:div>
    <w:div w:id="1431773154">
      <w:bodyDiv w:val="1"/>
      <w:marLeft w:val="0"/>
      <w:marRight w:val="0"/>
      <w:marTop w:val="0"/>
      <w:marBottom w:val="0"/>
      <w:divBdr>
        <w:top w:val="none" w:sz="0" w:space="0" w:color="auto"/>
        <w:left w:val="none" w:sz="0" w:space="0" w:color="auto"/>
        <w:bottom w:val="none" w:sz="0" w:space="0" w:color="auto"/>
        <w:right w:val="none" w:sz="0" w:space="0" w:color="auto"/>
      </w:divBdr>
      <w:divsChild>
        <w:div w:id="647630227">
          <w:marLeft w:val="360"/>
          <w:marRight w:val="0"/>
          <w:marTop w:val="200"/>
          <w:marBottom w:val="0"/>
          <w:divBdr>
            <w:top w:val="none" w:sz="0" w:space="0" w:color="auto"/>
            <w:left w:val="none" w:sz="0" w:space="0" w:color="auto"/>
            <w:bottom w:val="none" w:sz="0" w:space="0" w:color="auto"/>
            <w:right w:val="none" w:sz="0" w:space="0" w:color="auto"/>
          </w:divBdr>
        </w:div>
        <w:div w:id="891961478">
          <w:marLeft w:val="2520"/>
          <w:marRight w:val="0"/>
          <w:marTop w:val="100"/>
          <w:marBottom w:val="0"/>
          <w:divBdr>
            <w:top w:val="none" w:sz="0" w:space="0" w:color="auto"/>
            <w:left w:val="none" w:sz="0" w:space="0" w:color="auto"/>
            <w:bottom w:val="none" w:sz="0" w:space="0" w:color="auto"/>
            <w:right w:val="none" w:sz="0" w:space="0" w:color="auto"/>
          </w:divBdr>
        </w:div>
        <w:div w:id="1051417814">
          <w:marLeft w:val="360"/>
          <w:marRight w:val="0"/>
          <w:marTop w:val="200"/>
          <w:marBottom w:val="0"/>
          <w:divBdr>
            <w:top w:val="none" w:sz="0" w:space="0" w:color="auto"/>
            <w:left w:val="none" w:sz="0" w:space="0" w:color="auto"/>
            <w:bottom w:val="none" w:sz="0" w:space="0" w:color="auto"/>
            <w:right w:val="none" w:sz="0" w:space="0" w:color="auto"/>
          </w:divBdr>
        </w:div>
        <w:div w:id="1129740628">
          <w:marLeft w:val="1080"/>
          <w:marRight w:val="0"/>
          <w:marTop w:val="100"/>
          <w:marBottom w:val="0"/>
          <w:divBdr>
            <w:top w:val="none" w:sz="0" w:space="0" w:color="auto"/>
            <w:left w:val="none" w:sz="0" w:space="0" w:color="auto"/>
            <w:bottom w:val="none" w:sz="0" w:space="0" w:color="auto"/>
            <w:right w:val="none" w:sz="0" w:space="0" w:color="auto"/>
          </w:divBdr>
        </w:div>
        <w:div w:id="1199119877">
          <w:marLeft w:val="2520"/>
          <w:marRight w:val="0"/>
          <w:marTop w:val="100"/>
          <w:marBottom w:val="0"/>
          <w:divBdr>
            <w:top w:val="none" w:sz="0" w:space="0" w:color="auto"/>
            <w:left w:val="none" w:sz="0" w:space="0" w:color="auto"/>
            <w:bottom w:val="none" w:sz="0" w:space="0" w:color="auto"/>
            <w:right w:val="none" w:sz="0" w:space="0" w:color="auto"/>
          </w:divBdr>
        </w:div>
        <w:div w:id="1461340941">
          <w:marLeft w:val="2520"/>
          <w:marRight w:val="0"/>
          <w:marTop w:val="100"/>
          <w:marBottom w:val="0"/>
          <w:divBdr>
            <w:top w:val="none" w:sz="0" w:space="0" w:color="auto"/>
            <w:left w:val="none" w:sz="0" w:space="0" w:color="auto"/>
            <w:bottom w:val="none" w:sz="0" w:space="0" w:color="auto"/>
            <w:right w:val="none" w:sz="0" w:space="0" w:color="auto"/>
          </w:divBdr>
        </w:div>
        <w:div w:id="1547260206">
          <w:marLeft w:val="1800"/>
          <w:marRight w:val="0"/>
          <w:marTop w:val="100"/>
          <w:marBottom w:val="0"/>
          <w:divBdr>
            <w:top w:val="none" w:sz="0" w:space="0" w:color="auto"/>
            <w:left w:val="none" w:sz="0" w:space="0" w:color="auto"/>
            <w:bottom w:val="none" w:sz="0" w:space="0" w:color="auto"/>
            <w:right w:val="none" w:sz="0" w:space="0" w:color="auto"/>
          </w:divBdr>
        </w:div>
        <w:div w:id="1836409511">
          <w:marLeft w:val="1800"/>
          <w:marRight w:val="0"/>
          <w:marTop w:val="100"/>
          <w:marBottom w:val="0"/>
          <w:divBdr>
            <w:top w:val="none" w:sz="0" w:space="0" w:color="auto"/>
            <w:left w:val="none" w:sz="0" w:space="0" w:color="auto"/>
            <w:bottom w:val="none" w:sz="0" w:space="0" w:color="auto"/>
            <w:right w:val="none" w:sz="0" w:space="0" w:color="auto"/>
          </w:divBdr>
        </w:div>
      </w:divsChild>
    </w:div>
    <w:div w:id="1451557342">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89009550">
      <w:bodyDiv w:val="1"/>
      <w:marLeft w:val="0"/>
      <w:marRight w:val="0"/>
      <w:marTop w:val="0"/>
      <w:marBottom w:val="0"/>
      <w:divBdr>
        <w:top w:val="none" w:sz="0" w:space="0" w:color="auto"/>
        <w:left w:val="none" w:sz="0" w:space="0" w:color="auto"/>
        <w:bottom w:val="none" w:sz="0" w:space="0" w:color="auto"/>
        <w:right w:val="none" w:sz="0" w:space="0" w:color="auto"/>
      </w:divBdr>
    </w:div>
    <w:div w:id="1489856999">
      <w:bodyDiv w:val="1"/>
      <w:marLeft w:val="0"/>
      <w:marRight w:val="0"/>
      <w:marTop w:val="0"/>
      <w:marBottom w:val="0"/>
      <w:divBdr>
        <w:top w:val="none" w:sz="0" w:space="0" w:color="auto"/>
        <w:left w:val="none" w:sz="0" w:space="0" w:color="auto"/>
        <w:bottom w:val="none" w:sz="0" w:space="0" w:color="auto"/>
        <w:right w:val="none" w:sz="0" w:space="0" w:color="auto"/>
      </w:divBdr>
      <w:divsChild>
        <w:div w:id="228733250">
          <w:marLeft w:val="1080"/>
          <w:marRight w:val="0"/>
          <w:marTop w:val="100"/>
          <w:marBottom w:val="0"/>
          <w:divBdr>
            <w:top w:val="none" w:sz="0" w:space="0" w:color="auto"/>
            <w:left w:val="none" w:sz="0" w:space="0" w:color="auto"/>
            <w:bottom w:val="none" w:sz="0" w:space="0" w:color="auto"/>
            <w:right w:val="none" w:sz="0" w:space="0" w:color="auto"/>
          </w:divBdr>
        </w:div>
        <w:div w:id="507790422">
          <w:marLeft w:val="1080"/>
          <w:marRight w:val="0"/>
          <w:marTop w:val="100"/>
          <w:marBottom w:val="0"/>
          <w:divBdr>
            <w:top w:val="none" w:sz="0" w:space="0" w:color="auto"/>
            <w:left w:val="none" w:sz="0" w:space="0" w:color="auto"/>
            <w:bottom w:val="none" w:sz="0" w:space="0" w:color="auto"/>
            <w:right w:val="none" w:sz="0" w:space="0" w:color="auto"/>
          </w:divBdr>
        </w:div>
        <w:div w:id="1217081330">
          <w:marLeft w:val="360"/>
          <w:marRight w:val="0"/>
          <w:marTop w:val="200"/>
          <w:marBottom w:val="0"/>
          <w:divBdr>
            <w:top w:val="none" w:sz="0" w:space="0" w:color="auto"/>
            <w:left w:val="none" w:sz="0" w:space="0" w:color="auto"/>
            <w:bottom w:val="none" w:sz="0" w:space="0" w:color="auto"/>
            <w:right w:val="none" w:sz="0" w:space="0" w:color="auto"/>
          </w:divBdr>
        </w:div>
      </w:divsChild>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48177727">
      <w:bodyDiv w:val="1"/>
      <w:marLeft w:val="0"/>
      <w:marRight w:val="0"/>
      <w:marTop w:val="0"/>
      <w:marBottom w:val="0"/>
      <w:divBdr>
        <w:top w:val="none" w:sz="0" w:space="0" w:color="auto"/>
        <w:left w:val="none" w:sz="0" w:space="0" w:color="auto"/>
        <w:bottom w:val="none" w:sz="0" w:space="0" w:color="auto"/>
        <w:right w:val="none" w:sz="0" w:space="0" w:color="auto"/>
      </w:divBdr>
    </w:div>
    <w:div w:id="1559053619">
      <w:bodyDiv w:val="1"/>
      <w:marLeft w:val="0"/>
      <w:marRight w:val="0"/>
      <w:marTop w:val="0"/>
      <w:marBottom w:val="0"/>
      <w:divBdr>
        <w:top w:val="none" w:sz="0" w:space="0" w:color="auto"/>
        <w:left w:val="none" w:sz="0" w:space="0" w:color="auto"/>
        <w:bottom w:val="none" w:sz="0" w:space="0" w:color="auto"/>
        <w:right w:val="none" w:sz="0" w:space="0" w:color="auto"/>
      </w:divBdr>
    </w:div>
    <w:div w:id="1585266356">
      <w:bodyDiv w:val="1"/>
      <w:marLeft w:val="0"/>
      <w:marRight w:val="0"/>
      <w:marTop w:val="0"/>
      <w:marBottom w:val="0"/>
      <w:divBdr>
        <w:top w:val="none" w:sz="0" w:space="0" w:color="auto"/>
        <w:left w:val="none" w:sz="0" w:space="0" w:color="auto"/>
        <w:bottom w:val="none" w:sz="0" w:space="0" w:color="auto"/>
        <w:right w:val="none" w:sz="0" w:space="0" w:color="auto"/>
      </w:divBdr>
    </w:div>
    <w:div w:id="1602839718">
      <w:bodyDiv w:val="1"/>
      <w:marLeft w:val="0"/>
      <w:marRight w:val="0"/>
      <w:marTop w:val="0"/>
      <w:marBottom w:val="0"/>
      <w:divBdr>
        <w:top w:val="none" w:sz="0" w:space="0" w:color="auto"/>
        <w:left w:val="none" w:sz="0" w:space="0" w:color="auto"/>
        <w:bottom w:val="none" w:sz="0" w:space="0" w:color="auto"/>
        <w:right w:val="none" w:sz="0" w:space="0" w:color="auto"/>
      </w:divBdr>
    </w:div>
    <w:div w:id="1642926385">
      <w:bodyDiv w:val="1"/>
      <w:marLeft w:val="0"/>
      <w:marRight w:val="0"/>
      <w:marTop w:val="0"/>
      <w:marBottom w:val="0"/>
      <w:divBdr>
        <w:top w:val="none" w:sz="0" w:space="0" w:color="auto"/>
        <w:left w:val="none" w:sz="0" w:space="0" w:color="auto"/>
        <w:bottom w:val="none" w:sz="0" w:space="0" w:color="auto"/>
        <w:right w:val="none" w:sz="0" w:space="0" w:color="auto"/>
      </w:divBdr>
    </w:div>
    <w:div w:id="1658267400">
      <w:bodyDiv w:val="1"/>
      <w:marLeft w:val="0"/>
      <w:marRight w:val="0"/>
      <w:marTop w:val="0"/>
      <w:marBottom w:val="0"/>
      <w:divBdr>
        <w:top w:val="none" w:sz="0" w:space="0" w:color="auto"/>
        <w:left w:val="none" w:sz="0" w:space="0" w:color="auto"/>
        <w:bottom w:val="none" w:sz="0" w:space="0" w:color="auto"/>
        <w:right w:val="none" w:sz="0" w:space="0" w:color="auto"/>
      </w:divBdr>
    </w:div>
    <w:div w:id="1808165496">
      <w:bodyDiv w:val="1"/>
      <w:marLeft w:val="0"/>
      <w:marRight w:val="0"/>
      <w:marTop w:val="0"/>
      <w:marBottom w:val="0"/>
      <w:divBdr>
        <w:top w:val="none" w:sz="0" w:space="0" w:color="auto"/>
        <w:left w:val="none" w:sz="0" w:space="0" w:color="auto"/>
        <w:bottom w:val="none" w:sz="0" w:space="0" w:color="auto"/>
        <w:right w:val="none" w:sz="0" w:space="0" w:color="auto"/>
      </w:divBdr>
    </w:div>
    <w:div w:id="1884824927">
      <w:bodyDiv w:val="1"/>
      <w:marLeft w:val="0"/>
      <w:marRight w:val="0"/>
      <w:marTop w:val="0"/>
      <w:marBottom w:val="0"/>
      <w:divBdr>
        <w:top w:val="none" w:sz="0" w:space="0" w:color="auto"/>
        <w:left w:val="none" w:sz="0" w:space="0" w:color="auto"/>
        <w:bottom w:val="none" w:sz="0" w:space="0" w:color="auto"/>
        <w:right w:val="none" w:sz="0" w:space="0" w:color="auto"/>
      </w:divBdr>
    </w:div>
    <w:div w:id="1891379827">
      <w:bodyDiv w:val="1"/>
      <w:marLeft w:val="0"/>
      <w:marRight w:val="0"/>
      <w:marTop w:val="0"/>
      <w:marBottom w:val="0"/>
      <w:divBdr>
        <w:top w:val="none" w:sz="0" w:space="0" w:color="auto"/>
        <w:left w:val="none" w:sz="0" w:space="0" w:color="auto"/>
        <w:bottom w:val="none" w:sz="0" w:space="0" w:color="auto"/>
        <w:right w:val="none" w:sz="0" w:space="0" w:color="auto"/>
      </w:divBdr>
    </w:div>
    <w:div w:id="1901286061">
      <w:bodyDiv w:val="1"/>
      <w:marLeft w:val="0"/>
      <w:marRight w:val="0"/>
      <w:marTop w:val="0"/>
      <w:marBottom w:val="0"/>
      <w:divBdr>
        <w:top w:val="none" w:sz="0" w:space="0" w:color="auto"/>
        <w:left w:val="none" w:sz="0" w:space="0" w:color="auto"/>
        <w:bottom w:val="none" w:sz="0" w:space="0" w:color="auto"/>
        <w:right w:val="none" w:sz="0" w:space="0" w:color="auto"/>
      </w:divBdr>
    </w:div>
    <w:div w:id="1940287255">
      <w:bodyDiv w:val="1"/>
      <w:marLeft w:val="0"/>
      <w:marRight w:val="0"/>
      <w:marTop w:val="0"/>
      <w:marBottom w:val="0"/>
      <w:divBdr>
        <w:top w:val="none" w:sz="0" w:space="0" w:color="auto"/>
        <w:left w:val="none" w:sz="0" w:space="0" w:color="auto"/>
        <w:bottom w:val="none" w:sz="0" w:space="0" w:color="auto"/>
        <w:right w:val="none" w:sz="0" w:space="0" w:color="auto"/>
      </w:divBdr>
    </w:div>
    <w:div w:id="1942175234">
      <w:bodyDiv w:val="1"/>
      <w:marLeft w:val="0"/>
      <w:marRight w:val="0"/>
      <w:marTop w:val="0"/>
      <w:marBottom w:val="0"/>
      <w:divBdr>
        <w:top w:val="none" w:sz="0" w:space="0" w:color="auto"/>
        <w:left w:val="none" w:sz="0" w:space="0" w:color="auto"/>
        <w:bottom w:val="none" w:sz="0" w:space="0" w:color="auto"/>
        <w:right w:val="none" w:sz="0" w:space="0" w:color="auto"/>
      </w:divBdr>
    </w:div>
    <w:div w:id="1985423144">
      <w:bodyDiv w:val="1"/>
      <w:marLeft w:val="0"/>
      <w:marRight w:val="0"/>
      <w:marTop w:val="0"/>
      <w:marBottom w:val="0"/>
      <w:divBdr>
        <w:top w:val="none" w:sz="0" w:space="0" w:color="auto"/>
        <w:left w:val="none" w:sz="0" w:space="0" w:color="auto"/>
        <w:bottom w:val="none" w:sz="0" w:space="0" w:color="auto"/>
        <w:right w:val="none" w:sz="0" w:space="0" w:color="auto"/>
      </w:divBdr>
      <w:divsChild>
        <w:div w:id="1821532019">
          <w:marLeft w:val="893"/>
          <w:marRight w:val="0"/>
          <w:marTop w:val="40"/>
          <w:marBottom w:val="80"/>
          <w:divBdr>
            <w:top w:val="none" w:sz="0" w:space="0" w:color="auto"/>
            <w:left w:val="none" w:sz="0" w:space="0" w:color="auto"/>
            <w:bottom w:val="none" w:sz="0" w:space="0" w:color="auto"/>
            <w:right w:val="none" w:sz="0" w:space="0" w:color="auto"/>
          </w:divBdr>
        </w:div>
      </w:divsChild>
    </w:div>
    <w:div w:id="1998728563">
      <w:bodyDiv w:val="1"/>
      <w:marLeft w:val="0"/>
      <w:marRight w:val="0"/>
      <w:marTop w:val="0"/>
      <w:marBottom w:val="0"/>
      <w:divBdr>
        <w:top w:val="none" w:sz="0" w:space="0" w:color="auto"/>
        <w:left w:val="none" w:sz="0" w:space="0" w:color="auto"/>
        <w:bottom w:val="none" w:sz="0" w:space="0" w:color="auto"/>
        <w:right w:val="none" w:sz="0" w:space="0" w:color="auto"/>
      </w:divBdr>
    </w:div>
    <w:div w:id="2005934123">
      <w:bodyDiv w:val="1"/>
      <w:marLeft w:val="0"/>
      <w:marRight w:val="0"/>
      <w:marTop w:val="0"/>
      <w:marBottom w:val="0"/>
      <w:divBdr>
        <w:top w:val="none" w:sz="0" w:space="0" w:color="auto"/>
        <w:left w:val="none" w:sz="0" w:space="0" w:color="auto"/>
        <w:bottom w:val="none" w:sz="0" w:space="0" w:color="auto"/>
        <w:right w:val="none" w:sz="0" w:space="0" w:color="auto"/>
      </w:divBdr>
    </w:div>
    <w:div w:id="2030834189">
      <w:bodyDiv w:val="1"/>
      <w:marLeft w:val="0"/>
      <w:marRight w:val="0"/>
      <w:marTop w:val="0"/>
      <w:marBottom w:val="0"/>
      <w:divBdr>
        <w:top w:val="none" w:sz="0" w:space="0" w:color="auto"/>
        <w:left w:val="none" w:sz="0" w:space="0" w:color="auto"/>
        <w:bottom w:val="none" w:sz="0" w:space="0" w:color="auto"/>
        <w:right w:val="none" w:sz="0" w:space="0" w:color="auto"/>
      </w:divBdr>
    </w:div>
    <w:div w:id="2044087838">
      <w:bodyDiv w:val="1"/>
      <w:marLeft w:val="0"/>
      <w:marRight w:val="0"/>
      <w:marTop w:val="0"/>
      <w:marBottom w:val="0"/>
      <w:divBdr>
        <w:top w:val="none" w:sz="0" w:space="0" w:color="auto"/>
        <w:left w:val="none" w:sz="0" w:space="0" w:color="auto"/>
        <w:bottom w:val="none" w:sz="0" w:space="0" w:color="auto"/>
        <w:right w:val="none" w:sz="0" w:space="0" w:color="auto"/>
      </w:divBdr>
      <w:divsChild>
        <w:div w:id="299261802">
          <w:marLeft w:val="2520"/>
          <w:marRight w:val="0"/>
          <w:marTop w:val="100"/>
          <w:marBottom w:val="0"/>
          <w:divBdr>
            <w:top w:val="none" w:sz="0" w:space="0" w:color="auto"/>
            <w:left w:val="none" w:sz="0" w:space="0" w:color="auto"/>
            <w:bottom w:val="none" w:sz="0" w:space="0" w:color="auto"/>
            <w:right w:val="none" w:sz="0" w:space="0" w:color="auto"/>
          </w:divBdr>
        </w:div>
        <w:div w:id="515076416">
          <w:marLeft w:val="2520"/>
          <w:marRight w:val="0"/>
          <w:marTop w:val="100"/>
          <w:marBottom w:val="0"/>
          <w:divBdr>
            <w:top w:val="none" w:sz="0" w:space="0" w:color="auto"/>
            <w:left w:val="none" w:sz="0" w:space="0" w:color="auto"/>
            <w:bottom w:val="none" w:sz="0" w:space="0" w:color="auto"/>
            <w:right w:val="none" w:sz="0" w:space="0" w:color="auto"/>
          </w:divBdr>
        </w:div>
        <w:div w:id="549224214">
          <w:marLeft w:val="1080"/>
          <w:marRight w:val="0"/>
          <w:marTop w:val="100"/>
          <w:marBottom w:val="0"/>
          <w:divBdr>
            <w:top w:val="none" w:sz="0" w:space="0" w:color="auto"/>
            <w:left w:val="none" w:sz="0" w:space="0" w:color="auto"/>
            <w:bottom w:val="none" w:sz="0" w:space="0" w:color="auto"/>
            <w:right w:val="none" w:sz="0" w:space="0" w:color="auto"/>
          </w:divBdr>
        </w:div>
        <w:div w:id="858615776">
          <w:marLeft w:val="1800"/>
          <w:marRight w:val="0"/>
          <w:marTop w:val="100"/>
          <w:marBottom w:val="0"/>
          <w:divBdr>
            <w:top w:val="none" w:sz="0" w:space="0" w:color="auto"/>
            <w:left w:val="none" w:sz="0" w:space="0" w:color="auto"/>
            <w:bottom w:val="none" w:sz="0" w:space="0" w:color="auto"/>
            <w:right w:val="none" w:sz="0" w:space="0" w:color="auto"/>
          </w:divBdr>
        </w:div>
        <w:div w:id="899828551">
          <w:marLeft w:val="360"/>
          <w:marRight w:val="0"/>
          <w:marTop w:val="200"/>
          <w:marBottom w:val="0"/>
          <w:divBdr>
            <w:top w:val="none" w:sz="0" w:space="0" w:color="auto"/>
            <w:left w:val="none" w:sz="0" w:space="0" w:color="auto"/>
            <w:bottom w:val="none" w:sz="0" w:space="0" w:color="auto"/>
            <w:right w:val="none" w:sz="0" w:space="0" w:color="auto"/>
          </w:divBdr>
        </w:div>
        <w:div w:id="911891623">
          <w:marLeft w:val="1800"/>
          <w:marRight w:val="0"/>
          <w:marTop w:val="100"/>
          <w:marBottom w:val="0"/>
          <w:divBdr>
            <w:top w:val="none" w:sz="0" w:space="0" w:color="auto"/>
            <w:left w:val="none" w:sz="0" w:space="0" w:color="auto"/>
            <w:bottom w:val="none" w:sz="0" w:space="0" w:color="auto"/>
            <w:right w:val="none" w:sz="0" w:space="0" w:color="auto"/>
          </w:divBdr>
        </w:div>
        <w:div w:id="1090809457">
          <w:marLeft w:val="2520"/>
          <w:marRight w:val="0"/>
          <w:marTop w:val="100"/>
          <w:marBottom w:val="0"/>
          <w:divBdr>
            <w:top w:val="none" w:sz="0" w:space="0" w:color="auto"/>
            <w:left w:val="none" w:sz="0" w:space="0" w:color="auto"/>
            <w:bottom w:val="none" w:sz="0" w:space="0" w:color="auto"/>
            <w:right w:val="none" w:sz="0" w:space="0" w:color="auto"/>
          </w:divBdr>
        </w:div>
        <w:div w:id="2115248608">
          <w:marLeft w:val="360"/>
          <w:marRight w:val="0"/>
          <w:marTop w:val="200"/>
          <w:marBottom w:val="0"/>
          <w:divBdr>
            <w:top w:val="none" w:sz="0" w:space="0" w:color="auto"/>
            <w:left w:val="none" w:sz="0" w:space="0" w:color="auto"/>
            <w:bottom w:val="none" w:sz="0" w:space="0" w:color="auto"/>
            <w:right w:val="none" w:sz="0" w:space="0" w:color="auto"/>
          </w:divBdr>
        </w:div>
      </w:divsChild>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071614688">
      <w:bodyDiv w:val="1"/>
      <w:marLeft w:val="0"/>
      <w:marRight w:val="0"/>
      <w:marTop w:val="0"/>
      <w:marBottom w:val="0"/>
      <w:divBdr>
        <w:top w:val="none" w:sz="0" w:space="0" w:color="auto"/>
        <w:left w:val="none" w:sz="0" w:space="0" w:color="auto"/>
        <w:bottom w:val="none" w:sz="0" w:space="0" w:color="auto"/>
        <w:right w:val="none" w:sz="0" w:space="0" w:color="auto"/>
      </w:divBdr>
    </w:div>
    <w:div w:id="2075395778">
      <w:bodyDiv w:val="1"/>
      <w:marLeft w:val="0"/>
      <w:marRight w:val="0"/>
      <w:marTop w:val="0"/>
      <w:marBottom w:val="0"/>
      <w:divBdr>
        <w:top w:val="none" w:sz="0" w:space="0" w:color="auto"/>
        <w:left w:val="none" w:sz="0" w:space="0" w:color="auto"/>
        <w:bottom w:val="none" w:sz="0" w:space="0" w:color="auto"/>
        <w:right w:val="none" w:sz="0" w:space="0" w:color="auto"/>
      </w:divBdr>
    </w:div>
    <w:div w:id="2085060111">
      <w:bodyDiv w:val="1"/>
      <w:marLeft w:val="0"/>
      <w:marRight w:val="0"/>
      <w:marTop w:val="0"/>
      <w:marBottom w:val="0"/>
      <w:divBdr>
        <w:top w:val="none" w:sz="0" w:space="0" w:color="auto"/>
        <w:left w:val="none" w:sz="0" w:space="0" w:color="auto"/>
        <w:bottom w:val="none" w:sz="0" w:space="0" w:color="auto"/>
        <w:right w:val="none" w:sz="0" w:space="0" w:color="auto"/>
      </w:divBdr>
      <w:divsChild>
        <w:div w:id="151918483">
          <w:marLeft w:val="360"/>
          <w:marRight w:val="0"/>
          <w:marTop w:val="200"/>
          <w:marBottom w:val="0"/>
          <w:divBdr>
            <w:top w:val="none" w:sz="0" w:space="0" w:color="auto"/>
            <w:left w:val="none" w:sz="0" w:space="0" w:color="auto"/>
            <w:bottom w:val="none" w:sz="0" w:space="0" w:color="auto"/>
            <w:right w:val="none" w:sz="0" w:space="0" w:color="auto"/>
          </w:divBdr>
        </w:div>
        <w:div w:id="673605867">
          <w:marLeft w:val="360"/>
          <w:marRight w:val="0"/>
          <w:marTop w:val="200"/>
          <w:marBottom w:val="0"/>
          <w:divBdr>
            <w:top w:val="none" w:sz="0" w:space="0" w:color="auto"/>
            <w:left w:val="none" w:sz="0" w:space="0" w:color="auto"/>
            <w:bottom w:val="none" w:sz="0" w:space="0" w:color="auto"/>
            <w:right w:val="none" w:sz="0" w:space="0" w:color="auto"/>
          </w:divBdr>
        </w:div>
        <w:div w:id="1060641451">
          <w:marLeft w:val="1080"/>
          <w:marRight w:val="0"/>
          <w:marTop w:val="100"/>
          <w:marBottom w:val="0"/>
          <w:divBdr>
            <w:top w:val="none" w:sz="0" w:space="0" w:color="auto"/>
            <w:left w:val="none" w:sz="0" w:space="0" w:color="auto"/>
            <w:bottom w:val="none" w:sz="0" w:space="0" w:color="auto"/>
            <w:right w:val="none" w:sz="0" w:space="0" w:color="auto"/>
          </w:divBdr>
        </w:div>
        <w:div w:id="1179199222">
          <w:marLeft w:val="360"/>
          <w:marRight w:val="0"/>
          <w:marTop w:val="200"/>
          <w:marBottom w:val="0"/>
          <w:divBdr>
            <w:top w:val="none" w:sz="0" w:space="0" w:color="auto"/>
            <w:left w:val="none" w:sz="0" w:space="0" w:color="auto"/>
            <w:bottom w:val="none" w:sz="0" w:space="0" w:color="auto"/>
            <w:right w:val="none" w:sz="0" w:space="0" w:color="auto"/>
          </w:divBdr>
        </w:div>
        <w:div w:id="1980725836">
          <w:marLeft w:val="1080"/>
          <w:marRight w:val="0"/>
          <w:marTop w:val="100"/>
          <w:marBottom w:val="0"/>
          <w:divBdr>
            <w:top w:val="none" w:sz="0" w:space="0" w:color="auto"/>
            <w:left w:val="none" w:sz="0" w:space="0" w:color="auto"/>
            <w:bottom w:val="none" w:sz="0" w:space="0" w:color="auto"/>
            <w:right w:val="none" w:sz="0" w:space="0" w:color="auto"/>
          </w:divBdr>
        </w:div>
      </w:divsChild>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 w:id="2129810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1071</Words>
  <Characters>6105</Characters>
  <Application>Microsoft Office Word</Application>
  <DocSecurity>0</DocSecurity>
  <Lines>50</Lines>
  <Paragraphs>14</Paragraphs>
  <ScaleCrop>false</ScaleCrop>
  <Company>MTK</Company>
  <LinksUpToDate>false</LinksUpToDate>
  <CharactersWithSpaces>7162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dc:description/>
  <cp:lastModifiedBy>Daniel Hsieh (謝明諭)</cp:lastModifiedBy>
  <cp:revision>2</cp:revision>
  <dcterms:created xsi:type="dcterms:W3CDTF">2024-08-09T06:10:00Z</dcterms:created>
  <dcterms:modified xsi:type="dcterms:W3CDTF">2024-08-09T06:10:00Z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MSIP_Label_83bcef13-7cac-433f-ba1d-47a323951816_Enabled">
    <vt:lpwstr>true</vt:lpwstr>
  </property>
  <property fmtid="{D5CDD505-2E9C-101B-9397-08002B2CF9AE}" pid="5" name="MSIP_Label_83bcef13-7cac-433f-ba1d-47a323951816_SetDate">
    <vt:lpwstr>2024-04-11T02:00:36Z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0223abca-4f6d-4b3d-8fcd-6f4ca6aa0fe5</vt:lpwstr>
  </property>
  <property fmtid="{D5CDD505-2E9C-101B-9397-08002B2CF9AE}" pid="10" name="MSIP_Label_83bcef13-7cac-433f-ba1d-47a323951816_ContentBits">
    <vt:lpwstr>0</vt:lpwstr>
  </property>
</Properties>
</file>